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2F" w:rsidRPr="005E4854" w:rsidRDefault="00C74A2F" w:rsidP="00C146E4">
      <w:pPr>
        <w:ind w:hanging="425"/>
        <w:contextualSpacing/>
        <w:jc w:val="right"/>
        <w:rPr>
          <w:sz w:val="28"/>
          <w:szCs w:val="28"/>
        </w:rPr>
      </w:pPr>
    </w:p>
    <w:p w:rsidR="00C74A2F" w:rsidRPr="005E4854" w:rsidRDefault="00C74A2F" w:rsidP="00C146E4">
      <w:pPr>
        <w:ind w:hanging="425"/>
        <w:contextualSpacing/>
        <w:jc w:val="center"/>
        <w:rPr>
          <w:b/>
          <w:sz w:val="28"/>
          <w:szCs w:val="28"/>
        </w:rPr>
      </w:pPr>
      <w:r w:rsidRPr="005E4854">
        <w:rPr>
          <w:sz w:val="28"/>
          <w:szCs w:val="28"/>
        </w:rPr>
        <w:tab/>
      </w:r>
      <w:r w:rsidR="00071035">
        <w:rPr>
          <w:b/>
          <w:sz w:val="28"/>
          <w:szCs w:val="28"/>
        </w:rPr>
        <w:t>АДМИНИСТРАЦИЯ ГРОМКОВСКОГО</w:t>
      </w:r>
      <w:r w:rsidRPr="005E4854">
        <w:rPr>
          <w:b/>
          <w:sz w:val="28"/>
          <w:szCs w:val="28"/>
        </w:rPr>
        <w:t xml:space="preserve"> СЕЛЬСКОГО ПОСЕЛЕНИЯ</w:t>
      </w:r>
    </w:p>
    <w:p w:rsidR="00C74A2F" w:rsidRPr="005E4854" w:rsidRDefault="00071035" w:rsidP="00C146E4">
      <w:pPr>
        <w:pStyle w:val="1"/>
        <w:pBdr>
          <w:bottom w:val="single" w:sz="12" w:space="1" w:color="auto"/>
        </w:pBdr>
        <w:spacing w:before="0" w:line="240" w:lineRule="auto"/>
        <w:ind w:hanging="425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РУДНЯНСКОГО</w:t>
      </w:r>
      <w:r w:rsidR="00C74A2F" w:rsidRPr="005E48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</w:t>
      </w:r>
    </w:p>
    <w:p w:rsidR="00C74A2F" w:rsidRPr="005E4854" w:rsidRDefault="00C74A2F" w:rsidP="00C74A2F">
      <w:pPr>
        <w:pStyle w:val="1"/>
        <w:pBdr>
          <w:bottom w:val="single" w:sz="12" w:space="1" w:color="auto"/>
        </w:pBdr>
        <w:spacing w:line="240" w:lineRule="auto"/>
        <w:ind w:hanging="425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4854">
        <w:rPr>
          <w:rFonts w:ascii="Times New Roman" w:hAnsi="Times New Roman" w:cs="Times New Roman"/>
          <w:b/>
          <w:color w:val="auto"/>
          <w:sz w:val="28"/>
          <w:szCs w:val="28"/>
        </w:rPr>
        <w:t>ВОЛГОГРАДСКОЙ ОБЛАСТИ</w:t>
      </w:r>
    </w:p>
    <w:p w:rsidR="00C74A2F" w:rsidRPr="00C849C2" w:rsidRDefault="00C74A2F" w:rsidP="00C74A2F">
      <w:pPr>
        <w:ind w:hanging="426"/>
        <w:jc w:val="center"/>
      </w:pPr>
    </w:p>
    <w:p w:rsidR="00DC0851" w:rsidRDefault="00DC0851" w:rsidP="00C74A2F">
      <w:pPr>
        <w:ind w:hanging="426"/>
        <w:jc w:val="center"/>
        <w:rPr>
          <w:b/>
        </w:rPr>
      </w:pPr>
    </w:p>
    <w:p w:rsidR="00C74A2F" w:rsidRPr="00DC0851" w:rsidRDefault="00C74A2F" w:rsidP="00C74A2F">
      <w:pPr>
        <w:ind w:hanging="426"/>
        <w:jc w:val="center"/>
      </w:pPr>
      <w:r w:rsidRPr="00DC0851">
        <w:t>ПОСТАНОВЛЕНИЕ</w:t>
      </w:r>
      <w:r w:rsidR="00DC0851">
        <w:t xml:space="preserve"> № 59</w:t>
      </w:r>
    </w:p>
    <w:p w:rsidR="00C74A2F" w:rsidRPr="00DC0851" w:rsidRDefault="00C74A2F" w:rsidP="00C74A2F">
      <w:pPr>
        <w:pStyle w:val="ad"/>
        <w:ind w:right="249"/>
        <w:jc w:val="center"/>
        <w:rPr>
          <w:rFonts w:ascii="Arial" w:hAnsi="Arial" w:cs="Arial"/>
          <w:bCs/>
        </w:rPr>
      </w:pPr>
    </w:p>
    <w:p w:rsidR="00C74A2F" w:rsidRPr="005F5134" w:rsidRDefault="00C74A2F" w:rsidP="00C74A2F">
      <w:pPr>
        <w:pStyle w:val="ad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4A2F" w:rsidRPr="00D35155" w:rsidRDefault="00DC0851" w:rsidP="00C74A2F">
      <w:pPr>
        <w:ind w:right="249"/>
      </w:pPr>
      <w:r>
        <w:t>от 02.12.2019</w:t>
      </w:r>
      <w:r w:rsidR="00C74A2F" w:rsidRPr="005F5134">
        <w:t xml:space="preserve">                 </w:t>
      </w:r>
      <w:r w:rsidR="00C74A2F">
        <w:t xml:space="preserve">            </w:t>
      </w:r>
      <w:r w:rsidR="00C146E4">
        <w:t xml:space="preserve">               </w:t>
      </w:r>
      <w:r w:rsidR="00D35155">
        <w:t xml:space="preserve"> </w:t>
      </w:r>
    </w:p>
    <w:p w:rsidR="00C74A2F" w:rsidRDefault="00C74A2F" w:rsidP="00C74A2F">
      <w:pPr>
        <w:ind w:right="249"/>
      </w:pPr>
    </w:p>
    <w:p w:rsidR="00C74A2F" w:rsidRPr="005F5134" w:rsidRDefault="00C74A2F" w:rsidP="00C74A2F">
      <w:pPr>
        <w:ind w:right="249"/>
        <w:rPr>
          <w:b/>
          <w:sz w:val="28"/>
          <w:szCs w:val="28"/>
        </w:rPr>
      </w:pPr>
    </w:p>
    <w:p w:rsidR="00C74A2F" w:rsidRPr="004443DF" w:rsidRDefault="00C74A2F" w:rsidP="00C74A2F">
      <w:pPr>
        <w:pStyle w:val="ad"/>
        <w:tabs>
          <w:tab w:val="center" w:pos="4694"/>
        </w:tabs>
        <w:ind w:right="249"/>
        <w:jc w:val="center"/>
        <w:rPr>
          <w:rFonts w:ascii="Times New Roman" w:hAnsi="Times New Roman"/>
          <w:bCs/>
          <w:sz w:val="24"/>
          <w:szCs w:val="24"/>
        </w:rPr>
      </w:pPr>
      <w:r w:rsidRPr="004443DF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внесении дополнений и изменений в</w:t>
      </w:r>
      <w:r w:rsidRPr="004443DF">
        <w:rPr>
          <w:rFonts w:ascii="Times New Roman" w:hAnsi="Times New Roman"/>
          <w:bCs/>
          <w:sz w:val="24"/>
          <w:szCs w:val="24"/>
        </w:rPr>
        <w:t xml:space="preserve"> </w:t>
      </w:r>
      <w:r w:rsidRPr="004443DF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4443DF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4443DF">
        <w:rPr>
          <w:rFonts w:ascii="Times New Roman" w:hAnsi="Times New Roman"/>
          <w:sz w:val="24"/>
          <w:szCs w:val="24"/>
        </w:rPr>
        <w:t xml:space="preserve"> комплексного развития социальн</w:t>
      </w:r>
      <w:r w:rsidR="00071035">
        <w:rPr>
          <w:rFonts w:ascii="Times New Roman" w:hAnsi="Times New Roman"/>
          <w:sz w:val="24"/>
          <w:szCs w:val="24"/>
        </w:rPr>
        <w:t xml:space="preserve">ой инфраструктуры Громковского </w:t>
      </w:r>
      <w:r w:rsidRPr="004443DF">
        <w:rPr>
          <w:rFonts w:ascii="Times New Roman" w:hAnsi="Times New Roman"/>
          <w:sz w:val="24"/>
          <w:szCs w:val="24"/>
        </w:rPr>
        <w:t>се</w:t>
      </w:r>
      <w:r w:rsidR="00071035">
        <w:rPr>
          <w:rFonts w:ascii="Times New Roman" w:hAnsi="Times New Roman"/>
          <w:sz w:val="24"/>
          <w:szCs w:val="24"/>
        </w:rPr>
        <w:t>льского поселения Руднянского муниципального района Волгоградской области на 2018-2030</w:t>
      </w:r>
      <w:r w:rsidRPr="004443DF">
        <w:rPr>
          <w:rFonts w:ascii="Times New Roman" w:hAnsi="Times New Roman"/>
          <w:sz w:val="24"/>
          <w:szCs w:val="24"/>
        </w:rPr>
        <w:t xml:space="preserve"> годы.</w:t>
      </w:r>
    </w:p>
    <w:p w:rsidR="00C74A2F" w:rsidRPr="005F5134" w:rsidRDefault="00C74A2F" w:rsidP="00C74A2F">
      <w:pPr>
        <w:tabs>
          <w:tab w:val="left" w:pos="7095"/>
        </w:tabs>
        <w:rPr>
          <w:b/>
          <w:sz w:val="28"/>
          <w:szCs w:val="28"/>
        </w:rPr>
      </w:pPr>
    </w:p>
    <w:p w:rsidR="00C74A2F" w:rsidRPr="00F9525F" w:rsidRDefault="00F9525F" w:rsidP="00F9525F">
      <w:pPr>
        <w:jc w:val="both"/>
      </w:pPr>
      <w:r>
        <w:t xml:space="preserve">  </w:t>
      </w:r>
      <w:proofErr w:type="gramStart"/>
      <w:r w:rsidR="00C74A2F" w:rsidRPr="00D0762C">
        <w:t xml:space="preserve">В связи с приведением </w:t>
      </w:r>
      <w:r w:rsidR="00C74A2F" w:rsidRPr="004443DF">
        <w:t>муниципально</w:t>
      </w:r>
      <w:r w:rsidR="00C74A2F">
        <w:t>й</w:t>
      </w:r>
      <w:r w:rsidR="00C74A2F" w:rsidRPr="004443DF">
        <w:t xml:space="preserve"> программ</w:t>
      </w:r>
      <w:r w:rsidR="00C74A2F">
        <w:t>ы</w:t>
      </w:r>
      <w:r w:rsidR="00C74A2F" w:rsidRPr="00D0762C">
        <w:t xml:space="preserve"> "Комплексного развития </w:t>
      </w:r>
      <w:r w:rsidR="00C74A2F" w:rsidRPr="004443DF">
        <w:t>социальной инфраструктуры</w:t>
      </w:r>
      <w:r w:rsidR="00071035">
        <w:t xml:space="preserve"> Громковского сельского поселения Руднянского муниципального</w:t>
      </w:r>
      <w:r w:rsidR="00C74A2F" w:rsidRPr="004443DF">
        <w:t xml:space="preserve"> </w:t>
      </w:r>
      <w:r w:rsidR="00071035">
        <w:t>района Волгоградской области на 2018-2030</w:t>
      </w:r>
      <w:r w:rsidR="00C74A2F" w:rsidRPr="004443DF">
        <w:t xml:space="preserve"> годы</w:t>
      </w:r>
      <w:r w:rsidR="00C74A2F">
        <w:t xml:space="preserve">, в </w:t>
      </w:r>
      <w:r w:rsidR="00C74A2F" w:rsidRPr="00D0762C">
        <w:t>соответствие с</w:t>
      </w:r>
      <w:r w:rsidR="00C74A2F">
        <w:t xml:space="preserve"> </w:t>
      </w:r>
      <w:r w:rsidR="00C74A2F" w:rsidRPr="00305407">
        <w:t xml:space="preserve">постановлением Правительства РФ от 01.10.2015года №1050 «Об утверждении требований к программам комплексного развития транспортной и социальной инфраструктуры поселений, городских округов», Генеральным планом </w:t>
      </w:r>
      <w:r w:rsidR="00071035">
        <w:t>Громковского</w:t>
      </w:r>
      <w:r w:rsidR="00C74A2F" w:rsidRPr="00305407">
        <w:t xml:space="preserve"> се</w:t>
      </w:r>
      <w:r w:rsidR="00071035">
        <w:t>льского поселения Руднянского</w:t>
      </w:r>
      <w:r w:rsidR="00C74A2F" w:rsidRPr="00305407">
        <w:t xml:space="preserve"> муниципального района Волгоградско</w:t>
      </w:r>
      <w:r w:rsidR="00071035">
        <w:t>й области, Уставом Громковского</w:t>
      </w:r>
      <w:r w:rsidR="00C74A2F" w:rsidRPr="00305407">
        <w:t xml:space="preserve"> се</w:t>
      </w:r>
      <w:r w:rsidR="00071035">
        <w:t>льского поселения Руднянского</w:t>
      </w:r>
      <w:proofErr w:type="gramEnd"/>
      <w:r w:rsidR="00C74A2F" w:rsidRPr="00305407">
        <w:t xml:space="preserve"> муниципального района Волгоградской области,</w:t>
      </w:r>
      <w:r w:rsidR="00C74A2F" w:rsidRPr="005F5134">
        <w:rPr>
          <w:sz w:val="28"/>
        </w:rPr>
        <w:t xml:space="preserve">  </w:t>
      </w:r>
      <w:r w:rsidR="00071035">
        <w:t>администрация Громковского</w:t>
      </w:r>
      <w:r w:rsidRPr="00F9525F">
        <w:t xml:space="preserve"> сельского поселения</w:t>
      </w:r>
      <w:r w:rsidR="00C74A2F" w:rsidRPr="00F9525F">
        <w:t xml:space="preserve">   постановля</w:t>
      </w:r>
      <w:r w:rsidRPr="00F9525F">
        <w:t>ет</w:t>
      </w:r>
      <w:r w:rsidR="00C74A2F" w:rsidRPr="00F9525F">
        <w:t>:</w:t>
      </w:r>
    </w:p>
    <w:p w:rsidR="00932FB7" w:rsidRDefault="00932FB7" w:rsidP="00932FB7">
      <w:pPr>
        <w:pStyle w:val="msonospacingmailrucssattributepostfix"/>
        <w:ind w:left="720"/>
        <w:jc w:val="both"/>
      </w:pPr>
      <w:r>
        <w:t>1.</w:t>
      </w:r>
      <w:r>
        <w:rPr>
          <w:sz w:val="14"/>
          <w:szCs w:val="14"/>
        </w:rPr>
        <w:t xml:space="preserve">      </w:t>
      </w:r>
      <w:r>
        <w:t>Внести изменения в постановл</w:t>
      </w:r>
      <w:r w:rsidR="00071035">
        <w:t>ение администрации Громко</w:t>
      </w:r>
      <w:r w:rsidR="007F6011">
        <w:t>вского сельского поселения от 19</w:t>
      </w:r>
      <w:r w:rsidR="00071035">
        <w:t>.11.2018г. № 56</w:t>
      </w:r>
      <w:r>
        <w:t xml:space="preserve"> «Об утверждении Программы комплексного развития социальной и</w:t>
      </w:r>
      <w:r w:rsidR="00071035">
        <w:t>нфраструктуры Громковского</w:t>
      </w:r>
      <w:r>
        <w:t xml:space="preserve"> се</w:t>
      </w:r>
      <w:r w:rsidR="00071035">
        <w:t>льского поселения Руднянского</w:t>
      </w:r>
      <w:r>
        <w:t xml:space="preserve"> муниципального райо</w:t>
      </w:r>
      <w:r w:rsidR="00071035">
        <w:t>на Волгоградской области на 2018-2030</w:t>
      </w:r>
      <w:r>
        <w:t xml:space="preserve"> годы» (далее – программа) следующие изменения:</w:t>
      </w:r>
    </w:p>
    <w:p w:rsidR="00222B22" w:rsidRPr="005F5134" w:rsidRDefault="00932FB7" w:rsidP="00932FB7">
      <w:pPr>
        <w:pStyle w:val="msonospacingmailrucssattributepostfix"/>
        <w:ind w:left="720"/>
        <w:jc w:val="both"/>
      </w:pPr>
      <w:r>
        <w:t>1.1.</w:t>
      </w:r>
      <w:r>
        <w:rPr>
          <w:sz w:val="14"/>
          <w:szCs w:val="14"/>
        </w:rPr>
        <w:t xml:space="preserve">   </w:t>
      </w:r>
      <w:r>
        <w:t xml:space="preserve">Программу комплексного развития социальной инфраструктуры </w:t>
      </w:r>
      <w:r w:rsidR="00071035">
        <w:t>Громковского</w:t>
      </w:r>
      <w:r>
        <w:t xml:space="preserve"> сельского </w:t>
      </w:r>
      <w:r w:rsidR="00071035">
        <w:t>поселения Руднянского</w:t>
      </w:r>
      <w:r>
        <w:t xml:space="preserve"> муниципального райо</w:t>
      </w:r>
      <w:r w:rsidR="00614606">
        <w:t>на Волгоградской области на 2018-2030</w:t>
      </w:r>
      <w:r>
        <w:t xml:space="preserve"> годы изложить в новой редакции согласно Приложению к настоящему постановлению.</w:t>
      </w:r>
    </w:p>
    <w:p w:rsidR="00C146E4" w:rsidRDefault="00C74A2F" w:rsidP="00C146E4">
      <w:pPr>
        <w:pStyle w:val="a5"/>
        <w:numPr>
          <w:ilvl w:val="0"/>
          <w:numId w:val="17"/>
        </w:numPr>
        <w:suppressAutoHyphens w:val="0"/>
        <w:spacing w:line="276" w:lineRule="auto"/>
        <w:ind w:right="-5"/>
        <w:jc w:val="both"/>
      </w:pPr>
      <w:r w:rsidRPr="005F5134">
        <w:t>Настоящее постановление вступает в силу со дня подписания и подлежит</w:t>
      </w:r>
    </w:p>
    <w:p w:rsidR="00C74A2F" w:rsidRPr="005F5134" w:rsidRDefault="00C74A2F" w:rsidP="00C146E4">
      <w:pPr>
        <w:pStyle w:val="a5"/>
        <w:suppressAutoHyphens w:val="0"/>
        <w:spacing w:line="276" w:lineRule="auto"/>
        <w:ind w:left="709" w:right="-5"/>
        <w:jc w:val="both"/>
      </w:pPr>
      <w:r w:rsidRPr="005F5134">
        <w:t>о</w:t>
      </w:r>
      <w:r>
        <w:t>бнародованию</w:t>
      </w:r>
      <w:r w:rsidRPr="005F5134">
        <w:t xml:space="preserve"> и размещению на офици</w:t>
      </w:r>
      <w:r w:rsidR="00071035">
        <w:t>альном сайте администрации Громковского</w:t>
      </w:r>
      <w:r w:rsidRPr="005F5134">
        <w:t xml:space="preserve"> сельского поселения.</w:t>
      </w:r>
    </w:p>
    <w:p w:rsidR="00C74A2F" w:rsidRDefault="00C74A2F" w:rsidP="00C146E4">
      <w:pPr>
        <w:pStyle w:val="a5"/>
        <w:numPr>
          <w:ilvl w:val="0"/>
          <w:numId w:val="17"/>
        </w:numPr>
        <w:suppressAutoHyphens w:val="0"/>
        <w:spacing w:line="276" w:lineRule="auto"/>
        <w:ind w:right="-5"/>
        <w:jc w:val="both"/>
      </w:pPr>
      <w:r w:rsidRPr="005F5134">
        <w:t>Контроль за исполнением</w:t>
      </w:r>
      <w:r w:rsidR="00932FB7" w:rsidRPr="00932FB7">
        <w:t xml:space="preserve"> </w:t>
      </w:r>
      <w:r w:rsidR="00932FB7">
        <w:t>данного постановления</w:t>
      </w:r>
      <w:r w:rsidRPr="005F5134">
        <w:t xml:space="preserve"> оставляю за собой.</w:t>
      </w:r>
    </w:p>
    <w:p w:rsidR="00C74A2F" w:rsidRPr="005F5134" w:rsidRDefault="00C74A2F" w:rsidP="00C74A2F">
      <w:pPr>
        <w:spacing w:line="276" w:lineRule="auto"/>
        <w:ind w:left="1170" w:right="-5"/>
        <w:jc w:val="both"/>
      </w:pPr>
    </w:p>
    <w:p w:rsidR="00C74A2F" w:rsidRPr="005F5134" w:rsidRDefault="00C74A2F" w:rsidP="00C74A2F">
      <w:pPr>
        <w:ind w:right="-5"/>
        <w:jc w:val="both"/>
      </w:pPr>
    </w:p>
    <w:p w:rsidR="00C74A2F" w:rsidRPr="005F5134" w:rsidRDefault="00C74A2F" w:rsidP="00C74A2F">
      <w:pPr>
        <w:ind w:right="-5"/>
        <w:jc w:val="both"/>
      </w:pPr>
    </w:p>
    <w:p w:rsidR="00C74A2F" w:rsidRPr="005F5134" w:rsidRDefault="00C74A2F" w:rsidP="00C74A2F">
      <w:pPr>
        <w:ind w:right="-5"/>
        <w:jc w:val="both"/>
        <w:rPr>
          <w:sz w:val="28"/>
          <w:szCs w:val="28"/>
        </w:rPr>
      </w:pPr>
    </w:p>
    <w:p w:rsidR="00C74A2F" w:rsidRPr="005F5134" w:rsidRDefault="00071035" w:rsidP="00C74A2F">
      <w:pPr>
        <w:ind w:right="-5"/>
        <w:jc w:val="both"/>
      </w:pPr>
      <w:r>
        <w:t xml:space="preserve">    Глава Громковского</w:t>
      </w:r>
    </w:p>
    <w:p w:rsidR="00C74A2F" w:rsidRPr="005F5134" w:rsidRDefault="00DC0851" w:rsidP="00C74A2F">
      <w:pPr>
        <w:ind w:right="-5"/>
        <w:jc w:val="both"/>
      </w:pPr>
      <w:r>
        <w:t xml:space="preserve">    </w:t>
      </w:r>
      <w:r w:rsidR="00C74A2F" w:rsidRPr="005F5134">
        <w:t>сельского поселен</w:t>
      </w:r>
      <w:r w:rsidR="00071035">
        <w:t xml:space="preserve">ия     _______________________ </w:t>
      </w:r>
      <w:r>
        <w:t xml:space="preserve">                        </w:t>
      </w:r>
      <w:r w:rsidR="00071035">
        <w:t>В.Н.</w:t>
      </w:r>
      <w:r>
        <w:t xml:space="preserve"> </w:t>
      </w:r>
      <w:r w:rsidR="00071035">
        <w:t>Лобачев</w:t>
      </w: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6B1E93" w:rsidRDefault="006B1E93" w:rsidP="00FB1865">
      <w:pPr>
        <w:ind w:right="71"/>
        <w:jc w:val="right"/>
        <w:rPr>
          <w:b/>
          <w:bCs/>
          <w:color w:val="FF0000"/>
        </w:rPr>
      </w:pPr>
    </w:p>
    <w:p w:rsidR="006B1E93" w:rsidRDefault="006B1E93" w:rsidP="00FB1865">
      <w:pPr>
        <w:ind w:right="71"/>
        <w:jc w:val="right"/>
        <w:rPr>
          <w:b/>
          <w:bCs/>
          <w:color w:val="FF0000"/>
        </w:rPr>
      </w:pPr>
    </w:p>
    <w:p w:rsidR="00F9525F" w:rsidRDefault="00C74A2F" w:rsidP="00C74A2F">
      <w:pPr>
        <w:tabs>
          <w:tab w:val="left" w:pos="5205"/>
        </w:tabs>
        <w:autoSpaceDE w:val="0"/>
        <w:autoSpaceDN w:val="0"/>
        <w:adjustRightInd w:val="0"/>
      </w:pPr>
      <w:r>
        <w:tab/>
      </w:r>
      <w:r w:rsidRPr="006C6A58">
        <w:t xml:space="preserve">        </w:t>
      </w:r>
    </w:p>
    <w:p w:rsidR="00C146E4" w:rsidRDefault="00C74A2F" w:rsidP="00C74A2F">
      <w:pPr>
        <w:tabs>
          <w:tab w:val="left" w:pos="5205"/>
        </w:tabs>
        <w:autoSpaceDE w:val="0"/>
        <w:autoSpaceDN w:val="0"/>
        <w:adjustRightInd w:val="0"/>
      </w:pPr>
      <w:r w:rsidRPr="006C6A58">
        <w:lastRenderedPageBreak/>
        <w:t xml:space="preserve">       </w:t>
      </w:r>
    </w:p>
    <w:p w:rsidR="00C74A2F" w:rsidRPr="006C6A58" w:rsidRDefault="00C146E4" w:rsidP="00C74A2F">
      <w:pPr>
        <w:tabs>
          <w:tab w:val="left" w:pos="520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</w:t>
      </w:r>
      <w:r w:rsidR="00C74A2F">
        <w:t>Утверждена</w:t>
      </w:r>
      <w:r w:rsidR="00C74A2F" w:rsidRPr="006C6A58">
        <w:t xml:space="preserve">                                                                                                                                               </w:t>
      </w:r>
    </w:p>
    <w:p w:rsidR="00C74A2F" w:rsidRPr="006C6A58" w:rsidRDefault="00C74A2F" w:rsidP="00C74A2F">
      <w:pPr>
        <w:autoSpaceDE w:val="0"/>
        <w:autoSpaceDN w:val="0"/>
        <w:adjustRightInd w:val="0"/>
        <w:jc w:val="center"/>
      </w:pPr>
      <w:r w:rsidRPr="006C6A58">
        <w:t xml:space="preserve">                                                         </w:t>
      </w:r>
      <w:r>
        <w:t xml:space="preserve">            </w:t>
      </w:r>
      <w:r w:rsidRPr="006C6A58">
        <w:t xml:space="preserve">постановлением </w:t>
      </w:r>
    </w:p>
    <w:p w:rsidR="00C74A2F" w:rsidRPr="006C6A58" w:rsidRDefault="00C74A2F" w:rsidP="00C74A2F">
      <w:pPr>
        <w:widowControl w:val="0"/>
        <w:autoSpaceDE w:val="0"/>
        <w:autoSpaceDN w:val="0"/>
        <w:adjustRightInd w:val="0"/>
        <w:jc w:val="center"/>
      </w:pPr>
      <w:r w:rsidRPr="006C6A58">
        <w:t xml:space="preserve">                                                                           </w:t>
      </w:r>
      <w:r>
        <w:t xml:space="preserve">          </w:t>
      </w:r>
      <w:r w:rsidR="00071035">
        <w:t>Громковского</w:t>
      </w:r>
      <w:r w:rsidRPr="006C6A58">
        <w:t xml:space="preserve"> сельского</w:t>
      </w:r>
    </w:p>
    <w:p w:rsidR="00C74A2F" w:rsidRPr="006C6A58" w:rsidRDefault="00C74A2F" w:rsidP="00C74A2F">
      <w:pPr>
        <w:widowControl w:val="0"/>
        <w:tabs>
          <w:tab w:val="left" w:pos="5370"/>
          <w:tab w:val="right" w:pos="9279"/>
        </w:tabs>
        <w:autoSpaceDE w:val="0"/>
        <w:autoSpaceDN w:val="0"/>
        <w:adjustRightInd w:val="0"/>
      </w:pPr>
      <w:r w:rsidRPr="006C6A58">
        <w:t xml:space="preserve">                                                                                  </w:t>
      </w:r>
      <w:r>
        <w:t xml:space="preserve">                 </w:t>
      </w:r>
      <w:r w:rsidR="00071035">
        <w:t xml:space="preserve"> поселения Руднянского</w:t>
      </w:r>
      <w:r>
        <w:t xml:space="preserve"> </w:t>
      </w:r>
      <w:r w:rsidRPr="006C6A58">
        <w:t>района</w:t>
      </w:r>
    </w:p>
    <w:p w:rsidR="00C74A2F" w:rsidRPr="006C6A58" w:rsidRDefault="00C74A2F" w:rsidP="00C74A2F">
      <w:pPr>
        <w:widowControl w:val="0"/>
        <w:tabs>
          <w:tab w:val="left" w:pos="5370"/>
          <w:tab w:val="right" w:pos="9279"/>
        </w:tabs>
        <w:autoSpaceDE w:val="0"/>
        <w:autoSpaceDN w:val="0"/>
        <w:adjustRightInd w:val="0"/>
      </w:pPr>
      <w:r w:rsidRPr="006C6A58">
        <w:t xml:space="preserve">                                                                                  </w:t>
      </w:r>
      <w:r>
        <w:t xml:space="preserve">                  </w:t>
      </w:r>
      <w:r w:rsidRPr="006C6A58">
        <w:t xml:space="preserve">Волгоградской области                   </w:t>
      </w:r>
    </w:p>
    <w:p w:rsidR="008069C4" w:rsidRDefault="00C74A2F" w:rsidP="00C74A2F">
      <w:pPr>
        <w:widowControl w:val="0"/>
        <w:autoSpaceDE w:val="0"/>
        <w:autoSpaceDN w:val="0"/>
        <w:adjustRightInd w:val="0"/>
        <w:jc w:val="center"/>
      </w:pPr>
      <w:r w:rsidRPr="006C6A58">
        <w:t xml:space="preserve">                                                                   </w:t>
      </w:r>
      <w:r>
        <w:t xml:space="preserve">          </w:t>
      </w:r>
      <w:r w:rsidR="00DC0851">
        <w:t>от 02</w:t>
      </w:r>
      <w:r w:rsidR="00614606">
        <w:t>.1</w:t>
      </w:r>
      <w:r w:rsidR="00DC0851">
        <w:t>2</w:t>
      </w:r>
      <w:r w:rsidRPr="006C6A58">
        <w:t>. 2</w:t>
      </w:r>
      <w:r w:rsidR="00DC0851">
        <w:t>019</w:t>
      </w:r>
      <w:r w:rsidR="00614606">
        <w:t xml:space="preserve"> г. № 5</w:t>
      </w:r>
      <w:r w:rsidR="00DC0851">
        <w:t>9</w:t>
      </w:r>
      <w:r w:rsidRPr="006C6A58">
        <w:t xml:space="preserve"> </w:t>
      </w:r>
    </w:p>
    <w:p w:rsidR="00C74A2F" w:rsidRPr="006C6A58" w:rsidRDefault="008069C4" w:rsidP="00C74A2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</w:t>
      </w:r>
      <w:bookmarkStart w:id="0" w:name="_GoBack"/>
      <w:bookmarkEnd w:id="0"/>
    </w:p>
    <w:p w:rsidR="00C74A2F" w:rsidRPr="00100992" w:rsidRDefault="00C74A2F" w:rsidP="00C74A2F">
      <w:pPr>
        <w:keepNext/>
        <w:tabs>
          <w:tab w:val="left" w:pos="5715"/>
          <w:tab w:val="right" w:pos="9637"/>
        </w:tabs>
        <w:ind w:firstLine="360"/>
        <w:rPr>
          <w:b/>
          <w:sz w:val="28"/>
          <w:szCs w:val="28"/>
        </w:rPr>
      </w:pPr>
      <w:r>
        <w:tab/>
      </w:r>
      <w:r w:rsidRPr="00842915">
        <w:t xml:space="preserve">                     </w:t>
      </w:r>
      <w:r>
        <w:t xml:space="preserve"> </w:t>
      </w:r>
      <w:r w:rsidRPr="00842915">
        <w:tab/>
      </w:r>
      <w:r w:rsidRPr="00100992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C74A2F" w:rsidRDefault="00C74A2F" w:rsidP="00C74A2F">
      <w:r>
        <w:t xml:space="preserve">             </w:t>
      </w:r>
    </w:p>
    <w:p w:rsidR="00C74A2F" w:rsidRDefault="00C74A2F" w:rsidP="00C74A2F"/>
    <w:p w:rsidR="00C74A2F" w:rsidRDefault="00C74A2F" w:rsidP="00C74A2F"/>
    <w:p w:rsidR="00C74A2F" w:rsidRDefault="00C74A2F" w:rsidP="00C74A2F"/>
    <w:p w:rsidR="00C74A2F" w:rsidRDefault="00C74A2F" w:rsidP="00C74A2F"/>
    <w:p w:rsidR="00C74A2F" w:rsidRDefault="00C74A2F" w:rsidP="00C74A2F"/>
    <w:p w:rsidR="00C74A2F" w:rsidRDefault="00C74A2F" w:rsidP="00C74A2F"/>
    <w:p w:rsidR="00C74A2F" w:rsidRDefault="00C74A2F" w:rsidP="00C74A2F"/>
    <w:p w:rsidR="00C74A2F" w:rsidRPr="00CB1218" w:rsidRDefault="00C74A2F" w:rsidP="00C74A2F">
      <w:r w:rsidRPr="004F62AA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</w:t>
      </w:r>
    </w:p>
    <w:p w:rsidR="00C74A2F" w:rsidRDefault="00C74A2F" w:rsidP="00C74A2F"/>
    <w:p w:rsidR="00C74A2F" w:rsidRPr="00B531E7" w:rsidRDefault="00C74A2F" w:rsidP="00C74A2F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32"/>
          <w:szCs w:val="32"/>
        </w:rPr>
        <w:t xml:space="preserve">  ПРОГРАММА</w:t>
      </w:r>
    </w:p>
    <w:p w:rsidR="00C74A2F" w:rsidRPr="00CB1218" w:rsidRDefault="00C74A2F" w:rsidP="00C74A2F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C74A2F" w:rsidRPr="005F5134" w:rsidRDefault="00C74A2F" w:rsidP="00C74A2F">
      <w:pPr>
        <w:shd w:val="clear" w:color="auto" w:fill="FFFFFF"/>
        <w:spacing w:line="240" w:lineRule="atLeast"/>
        <w:ind w:hanging="180"/>
        <w:jc w:val="center"/>
        <w:rPr>
          <w:b/>
          <w:sz w:val="36"/>
          <w:szCs w:val="36"/>
        </w:rPr>
      </w:pPr>
      <w:r w:rsidRPr="005F5134">
        <w:rPr>
          <w:b/>
          <w:color w:val="000000"/>
          <w:sz w:val="36"/>
          <w:szCs w:val="36"/>
        </w:rPr>
        <w:t>«</w:t>
      </w:r>
      <w:r w:rsidRPr="005F5134">
        <w:rPr>
          <w:b/>
          <w:sz w:val="36"/>
          <w:szCs w:val="36"/>
        </w:rPr>
        <w:t>Комплексное развитие социаль</w:t>
      </w:r>
      <w:r w:rsidR="00614606">
        <w:rPr>
          <w:b/>
          <w:sz w:val="36"/>
          <w:szCs w:val="36"/>
        </w:rPr>
        <w:t>ной инфраструктуры Громковского</w:t>
      </w:r>
      <w:r w:rsidRPr="005F5134">
        <w:rPr>
          <w:b/>
          <w:sz w:val="36"/>
          <w:szCs w:val="36"/>
        </w:rPr>
        <w:t xml:space="preserve"> се</w:t>
      </w:r>
      <w:r w:rsidR="00614606">
        <w:rPr>
          <w:b/>
          <w:sz w:val="36"/>
          <w:szCs w:val="36"/>
        </w:rPr>
        <w:t>льского поселения Руднянского</w:t>
      </w:r>
      <w:r w:rsidRPr="005F5134">
        <w:rPr>
          <w:b/>
          <w:sz w:val="36"/>
          <w:szCs w:val="36"/>
        </w:rPr>
        <w:t xml:space="preserve"> райо</w:t>
      </w:r>
      <w:r w:rsidR="00614606">
        <w:rPr>
          <w:b/>
          <w:sz w:val="36"/>
          <w:szCs w:val="36"/>
        </w:rPr>
        <w:t>на Волгоградской области на 2018 – 2030</w:t>
      </w:r>
      <w:r w:rsidRPr="005F5134">
        <w:rPr>
          <w:b/>
          <w:sz w:val="36"/>
          <w:szCs w:val="36"/>
        </w:rPr>
        <w:t xml:space="preserve"> годы</w:t>
      </w:r>
      <w:r w:rsidRPr="005F5134">
        <w:rPr>
          <w:b/>
          <w:color w:val="000000"/>
          <w:sz w:val="36"/>
          <w:szCs w:val="36"/>
        </w:rPr>
        <w:t>»</w:t>
      </w:r>
    </w:p>
    <w:p w:rsidR="00C74A2F" w:rsidRDefault="00C74A2F" w:rsidP="00C74A2F">
      <w:pPr>
        <w:tabs>
          <w:tab w:val="left" w:pos="1320"/>
        </w:tabs>
      </w:pPr>
    </w:p>
    <w:p w:rsidR="00C74A2F" w:rsidRPr="00CB1218" w:rsidRDefault="00C74A2F" w:rsidP="00C74A2F"/>
    <w:p w:rsidR="00C74A2F" w:rsidRPr="00CB1218" w:rsidRDefault="00C74A2F" w:rsidP="00C74A2F"/>
    <w:p w:rsidR="00C74A2F" w:rsidRPr="00CB1218" w:rsidRDefault="00C74A2F" w:rsidP="00C74A2F"/>
    <w:p w:rsidR="00C74A2F" w:rsidRPr="00CB1218" w:rsidRDefault="00C74A2F" w:rsidP="00C74A2F"/>
    <w:p w:rsidR="00C74A2F" w:rsidRPr="00CB1218" w:rsidRDefault="00C74A2F" w:rsidP="00C74A2F"/>
    <w:p w:rsidR="00C74A2F" w:rsidRPr="00CB1218" w:rsidRDefault="00C74A2F" w:rsidP="00C74A2F"/>
    <w:p w:rsidR="00C74A2F" w:rsidRPr="00CB1218" w:rsidRDefault="00C74A2F" w:rsidP="00C74A2F"/>
    <w:p w:rsidR="00C74A2F" w:rsidRPr="00CB1218" w:rsidRDefault="00C74A2F" w:rsidP="00C74A2F"/>
    <w:p w:rsidR="00C74A2F" w:rsidRPr="00CB1218" w:rsidRDefault="00C74A2F" w:rsidP="00C74A2F"/>
    <w:p w:rsidR="00C74A2F" w:rsidRPr="00CB1218" w:rsidRDefault="00C74A2F" w:rsidP="00C74A2F"/>
    <w:p w:rsidR="00C74A2F" w:rsidRPr="00CB1218" w:rsidRDefault="00C74A2F" w:rsidP="00C74A2F"/>
    <w:p w:rsidR="00C74A2F" w:rsidRDefault="00C74A2F" w:rsidP="00C74A2F">
      <w:pPr>
        <w:jc w:val="center"/>
      </w:pPr>
    </w:p>
    <w:p w:rsidR="00C74A2F" w:rsidRDefault="00C74A2F" w:rsidP="00C74A2F">
      <w:pPr>
        <w:jc w:val="center"/>
        <w:rPr>
          <w:b/>
          <w:sz w:val="32"/>
          <w:szCs w:val="32"/>
        </w:rPr>
      </w:pPr>
    </w:p>
    <w:p w:rsidR="00C74A2F" w:rsidRDefault="00C74A2F" w:rsidP="00C74A2F">
      <w:pPr>
        <w:jc w:val="center"/>
        <w:rPr>
          <w:b/>
          <w:sz w:val="32"/>
          <w:szCs w:val="32"/>
        </w:rPr>
      </w:pPr>
    </w:p>
    <w:p w:rsidR="00C74A2F" w:rsidRDefault="00C74A2F" w:rsidP="00C74A2F">
      <w:pPr>
        <w:jc w:val="center"/>
        <w:rPr>
          <w:b/>
          <w:sz w:val="32"/>
          <w:szCs w:val="32"/>
        </w:rPr>
      </w:pPr>
    </w:p>
    <w:p w:rsidR="00C74A2F" w:rsidRDefault="00C74A2F" w:rsidP="00C74A2F">
      <w:pPr>
        <w:jc w:val="center"/>
        <w:rPr>
          <w:b/>
          <w:sz w:val="32"/>
          <w:szCs w:val="32"/>
        </w:rPr>
      </w:pPr>
    </w:p>
    <w:p w:rsidR="00C74A2F" w:rsidRDefault="00C74A2F" w:rsidP="00C74A2F">
      <w:pPr>
        <w:jc w:val="center"/>
        <w:rPr>
          <w:b/>
          <w:sz w:val="32"/>
          <w:szCs w:val="32"/>
        </w:rPr>
      </w:pPr>
    </w:p>
    <w:p w:rsidR="00C74A2F" w:rsidRDefault="00C74A2F" w:rsidP="00C74A2F">
      <w:pPr>
        <w:jc w:val="center"/>
        <w:rPr>
          <w:b/>
          <w:sz w:val="32"/>
          <w:szCs w:val="32"/>
        </w:rPr>
      </w:pPr>
    </w:p>
    <w:p w:rsidR="00C74A2F" w:rsidRDefault="00C74A2F" w:rsidP="00C74A2F">
      <w:pPr>
        <w:jc w:val="center"/>
        <w:rPr>
          <w:b/>
          <w:sz w:val="32"/>
          <w:szCs w:val="32"/>
        </w:rPr>
      </w:pPr>
    </w:p>
    <w:p w:rsidR="00C74A2F" w:rsidRDefault="00C74A2F" w:rsidP="00C74A2F">
      <w:pPr>
        <w:jc w:val="center"/>
        <w:rPr>
          <w:b/>
          <w:sz w:val="32"/>
          <w:szCs w:val="32"/>
        </w:rPr>
      </w:pPr>
    </w:p>
    <w:p w:rsidR="00C74A2F" w:rsidRDefault="00C74A2F" w:rsidP="00C74A2F">
      <w:pPr>
        <w:jc w:val="center"/>
        <w:rPr>
          <w:b/>
          <w:sz w:val="32"/>
          <w:szCs w:val="32"/>
        </w:rPr>
      </w:pPr>
      <w:r w:rsidRPr="00CB1218">
        <w:rPr>
          <w:b/>
          <w:sz w:val="32"/>
          <w:szCs w:val="32"/>
        </w:rPr>
        <w:t>2018 г.</w:t>
      </w:r>
    </w:p>
    <w:p w:rsidR="00C74A2F" w:rsidRDefault="00C74A2F" w:rsidP="00C74A2F">
      <w:pPr>
        <w:jc w:val="center"/>
        <w:rPr>
          <w:b/>
          <w:sz w:val="32"/>
          <w:szCs w:val="32"/>
        </w:rPr>
      </w:pPr>
    </w:p>
    <w:p w:rsidR="00C74A2F" w:rsidRDefault="00C74A2F" w:rsidP="00C74A2F">
      <w:pPr>
        <w:jc w:val="center"/>
        <w:rPr>
          <w:b/>
          <w:sz w:val="32"/>
          <w:szCs w:val="32"/>
        </w:rPr>
      </w:pPr>
    </w:p>
    <w:p w:rsidR="001E1C3D" w:rsidRDefault="001E1C3D" w:rsidP="00FB1865">
      <w:pPr>
        <w:suppressAutoHyphens w:val="0"/>
        <w:autoSpaceDE w:val="0"/>
        <w:autoSpaceDN w:val="0"/>
        <w:adjustRightInd w:val="0"/>
        <w:jc w:val="both"/>
      </w:pPr>
    </w:p>
    <w:p w:rsidR="00C74A2F" w:rsidRDefault="00C74A2F" w:rsidP="00FB1865">
      <w:pPr>
        <w:suppressAutoHyphens w:val="0"/>
        <w:autoSpaceDE w:val="0"/>
        <w:autoSpaceDN w:val="0"/>
        <w:adjustRightInd w:val="0"/>
        <w:jc w:val="both"/>
      </w:pPr>
    </w:p>
    <w:p w:rsidR="00C74A2F" w:rsidRDefault="00C74A2F" w:rsidP="00FB1865">
      <w:pPr>
        <w:suppressAutoHyphens w:val="0"/>
        <w:autoSpaceDE w:val="0"/>
        <w:autoSpaceDN w:val="0"/>
        <w:adjustRightInd w:val="0"/>
        <w:jc w:val="both"/>
      </w:pPr>
    </w:p>
    <w:p w:rsidR="00C74A2F" w:rsidRDefault="00C74A2F" w:rsidP="00FB1865">
      <w:pPr>
        <w:suppressAutoHyphens w:val="0"/>
        <w:autoSpaceDE w:val="0"/>
        <w:autoSpaceDN w:val="0"/>
        <w:adjustRightInd w:val="0"/>
        <w:jc w:val="both"/>
      </w:pPr>
    </w:p>
    <w:p w:rsidR="001E1C3D" w:rsidRDefault="001E1C3D" w:rsidP="00C74A2F">
      <w:pPr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1E1C3D" w:rsidRDefault="001E1C3D" w:rsidP="00FB1865"/>
    <w:p w:rsidR="001E1C3D" w:rsidRDefault="0053159D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E0F4B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97598B" w:rsidRDefault="0097598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9D" w:rsidRDefault="000E0F4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="0053159D">
        <w:rPr>
          <w:rFonts w:ascii="Times New Roman" w:hAnsi="Times New Roman" w:cs="Times New Roman"/>
          <w:b/>
          <w:bCs/>
          <w:sz w:val="24"/>
          <w:szCs w:val="24"/>
        </w:rPr>
        <w:t>Характеристика существующего состояния социальной инфраструктуры</w:t>
      </w:r>
    </w:p>
    <w:p w:rsidR="0097598B" w:rsidRDefault="0097598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AF4" w:rsidRDefault="008B3AF4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E95299" w:rsidRPr="00E952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5299" w:rsidRPr="00E95299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95299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оц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t>иально-экономическо</w:t>
      </w:r>
      <w:r w:rsidR="00E95299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FC02EA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</w:t>
      </w:r>
      <w:r w:rsidR="00E9529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614606">
        <w:rPr>
          <w:rFonts w:ascii="Times New Roman" w:hAnsi="Times New Roman" w:cs="Times New Roman"/>
          <w:b/>
          <w:bCs/>
          <w:sz w:val="24"/>
          <w:szCs w:val="24"/>
        </w:rPr>
        <w:t xml:space="preserve"> Громковского</w:t>
      </w:r>
      <w:r w:rsidR="00C74A2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C74A2F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сведения о градостроительной деятельности на территории </w:t>
      </w:r>
      <w:r w:rsidR="00614606">
        <w:rPr>
          <w:rFonts w:ascii="Times New Roman" w:hAnsi="Times New Roman" w:cs="Times New Roman"/>
          <w:b/>
          <w:bCs/>
          <w:sz w:val="24"/>
          <w:szCs w:val="24"/>
        </w:rPr>
        <w:t>Громковского</w:t>
      </w:r>
      <w:r w:rsidR="00C74A2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поселения.</w:t>
      </w:r>
    </w:p>
    <w:p w:rsidR="00AD120C" w:rsidRDefault="008B3AF4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 Т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ехнико-экономические параметры существующих объектов соци</w:t>
      </w:r>
      <w:r w:rsidR="00AD120C">
        <w:rPr>
          <w:rFonts w:ascii="Times New Roman" w:hAnsi="Times New Roman" w:cs="Times New Roman"/>
          <w:b/>
          <w:bCs/>
          <w:sz w:val="24"/>
          <w:szCs w:val="24"/>
        </w:rPr>
        <w:t xml:space="preserve">альной инфраструктуры </w:t>
      </w:r>
      <w:r w:rsidR="00614606">
        <w:rPr>
          <w:rFonts w:ascii="Times New Roman" w:hAnsi="Times New Roman" w:cs="Times New Roman"/>
          <w:b/>
          <w:bCs/>
          <w:sz w:val="24"/>
          <w:szCs w:val="24"/>
        </w:rPr>
        <w:t>Громковского</w:t>
      </w:r>
      <w:r w:rsidR="00C74A2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 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сложившийся уровень обес</w:t>
      </w:r>
      <w:r w:rsidR="00AD120C">
        <w:rPr>
          <w:rFonts w:ascii="Times New Roman" w:hAnsi="Times New Roman" w:cs="Times New Roman"/>
          <w:b/>
          <w:bCs/>
          <w:sz w:val="24"/>
          <w:szCs w:val="24"/>
        </w:rPr>
        <w:t xml:space="preserve">печенности населения </w:t>
      </w:r>
      <w:r w:rsidR="00614606">
        <w:rPr>
          <w:rFonts w:ascii="Times New Roman" w:hAnsi="Times New Roman" w:cs="Times New Roman"/>
          <w:b/>
          <w:bCs/>
          <w:sz w:val="24"/>
          <w:szCs w:val="24"/>
        </w:rPr>
        <w:t>Громковского</w:t>
      </w:r>
      <w:r w:rsidR="00C74A2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C74A2F"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услугами в областях</w:t>
      </w:r>
      <w:r w:rsidR="00AD1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20C" w:rsidRPr="00AD120C">
        <w:rPr>
          <w:rFonts w:ascii="Times New Roman" w:hAnsi="Times New Roman" w:cs="Times New Roman"/>
          <w:b/>
          <w:bCs/>
          <w:sz w:val="24"/>
          <w:szCs w:val="24"/>
        </w:rPr>
        <w:t>образования, здравоохранения, физической культуры и массового спорта и культуры</w:t>
      </w:r>
      <w:r w:rsidR="00AD12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120C" w:rsidRDefault="00AD120C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 П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рогнозируемый спрос на услуги социальной инфраструктуры </w:t>
      </w:r>
      <w:r w:rsidR="00FC02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(в соответствии с прогнозом изменения численности и половозрастного состава населения) в областях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образования, здравоохранения, физической культуры 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120C" w:rsidRPr="00AD120C" w:rsidRDefault="00AD120C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 Оценка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нормативно-правовой базы, необходимой для функционирования 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развития социа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t xml:space="preserve">льной инфраструктуры </w:t>
      </w:r>
      <w:r w:rsidR="00614606">
        <w:rPr>
          <w:rFonts w:ascii="Times New Roman" w:hAnsi="Times New Roman" w:cs="Times New Roman"/>
          <w:b/>
          <w:bCs/>
          <w:sz w:val="24"/>
          <w:szCs w:val="24"/>
        </w:rPr>
        <w:t>Громковского</w:t>
      </w:r>
      <w:r w:rsidR="00C74A2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поселения.</w:t>
      </w:r>
    </w:p>
    <w:p w:rsidR="008B3AF4" w:rsidRDefault="008B3AF4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9D" w:rsidRDefault="000E0F4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53159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(инвестиционных проектов) по проектированию, строительству </w:t>
      </w:r>
      <w:r w:rsidR="0053159D" w:rsidRPr="0053159D">
        <w:rPr>
          <w:rFonts w:ascii="Times New Roman" w:hAnsi="Times New Roman" w:cs="Times New Roman"/>
          <w:b/>
          <w:bCs/>
          <w:sz w:val="24"/>
          <w:szCs w:val="24"/>
        </w:rPr>
        <w:t xml:space="preserve">и реконструкции объектов социальной инфраструктуры </w:t>
      </w:r>
      <w:r w:rsidR="00614606">
        <w:rPr>
          <w:rFonts w:ascii="Times New Roman" w:hAnsi="Times New Roman" w:cs="Times New Roman"/>
          <w:b/>
          <w:bCs/>
          <w:sz w:val="24"/>
          <w:szCs w:val="24"/>
        </w:rPr>
        <w:t>Громковского</w:t>
      </w:r>
      <w:r w:rsidR="00DE6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84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5315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598B" w:rsidRDefault="0097598B" w:rsidP="00FB1865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:rsidR="000E0F4B" w:rsidRDefault="0053159D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b/>
          <w:bCs/>
        </w:rPr>
        <w:t>4.</w:t>
      </w:r>
      <w:r w:rsidR="000E0F4B">
        <w:rPr>
          <w:b/>
          <w:bCs/>
        </w:rPr>
        <w:t> </w:t>
      </w:r>
      <w:r w:rsidR="000E0F4B">
        <w:rPr>
          <w:rFonts w:eastAsiaTheme="minorHAnsi"/>
          <w:b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</w:t>
      </w:r>
      <w:r w:rsidR="0097598B">
        <w:rPr>
          <w:rFonts w:eastAsiaTheme="minorHAnsi"/>
          <w:b/>
          <w:bCs/>
          <w:lang w:eastAsia="en-US"/>
        </w:rPr>
        <w:t xml:space="preserve">льной инфраструктуры </w:t>
      </w:r>
      <w:r w:rsidR="00614606">
        <w:rPr>
          <w:b/>
          <w:bCs/>
        </w:rPr>
        <w:t>Громковского</w:t>
      </w:r>
      <w:r w:rsidR="00C74A2F">
        <w:rPr>
          <w:b/>
          <w:bCs/>
        </w:rPr>
        <w:t xml:space="preserve"> сельского поселения.</w:t>
      </w:r>
    </w:p>
    <w:p w:rsidR="0097598B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E0F4B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97598B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C7030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6. </w:t>
      </w:r>
      <w:r w:rsidR="009C7030">
        <w:rPr>
          <w:rFonts w:eastAsiaTheme="minorHAnsi"/>
          <w:b/>
          <w:bCs/>
          <w:lang w:eastAsia="en-US"/>
        </w:rPr>
        <w:t>Оценка эффективности мероприятий, включенных в программу.</w:t>
      </w:r>
    </w:p>
    <w:p w:rsidR="0097598B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C7030" w:rsidRDefault="009C7030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0E0F4B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E0F4B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E1C3D" w:rsidRDefault="001E1C3D" w:rsidP="00FB1865">
      <w:pPr>
        <w:pStyle w:val="ConsPlusNormal"/>
        <w:widowControl/>
        <w:ind w:left="567" w:firstLine="0"/>
        <w:jc w:val="center"/>
      </w:pPr>
      <w:r>
        <w:rPr>
          <w:b/>
          <w:bCs/>
        </w:rPr>
        <w:br w:type="page"/>
      </w:r>
    </w:p>
    <w:p w:rsidR="00C74A2F" w:rsidRDefault="00C74A2F" w:rsidP="00C74A2F">
      <w:pPr>
        <w:tabs>
          <w:tab w:val="left" w:pos="36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C87A14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p w:rsidR="00C74A2F" w:rsidRPr="00C87A14" w:rsidRDefault="00C74A2F" w:rsidP="00C74A2F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C74A2F" w:rsidRPr="00C74A2F" w:rsidRDefault="00C74A2F" w:rsidP="00C74A2F">
      <w:pPr>
        <w:tabs>
          <w:tab w:val="left" w:pos="3675"/>
        </w:tabs>
        <w:jc w:val="center"/>
      </w:pPr>
      <w:r w:rsidRPr="00C74A2F">
        <w:t xml:space="preserve">Программа «Комплексное развитие социальной инфраструктуры </w:t>
      </w:r>
      <w:r w:rsidR="00614606">
        <w:t>Громковского</w:t>
      </w:r>
      <w:r w:rsidRPr="00C74A2F">
        <w:t xml:space="preserve"> сельского поселения </w:t>
      </w:r>
      <w:r w:rsidR="00614606">
        <w:t>Руднянского</w:t>
      </w:r>
      <w:r w:rsidRPr="00C74A2F">
        <w:t xml:space="preserve"> района</w:t>
      </w:r>
      <w:r w:rsidRPr="00C74A2F">
        <w:rPr>
          <w:b/>
        </w:rPr>
        <w:t xml:space="preserve"> </w:t>
      </w:r>
      <w:r w:rsidR="00614606">
        <w:t>Волгоградской области на 2018-2030</w:t>
      </w:r>
      <w:r w:rsidRPr="00C74A2F">
        <w:t xml:space="preserve"> годы»</w:t>
      </w:r>
    </w:p>
    <w:p w:rsidR="00C74A2F" w:rsidRDefault="00C74A2F" w:rsidP="00C74A2F">
      <w:pPr>
        <w:pStyle w:val="a5"/>
        <w:tabs>
          <w:tab w:val="left" w:pos="3675"/>
        </w:tabs>
        <w:ind w:left="4035"/>
      </w:pPr>
      <w:r>
        <w:t xml:space="preserve"> 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513"/>
      </w:tblGrid>
      <w:tr w:rsidR="00C74A2F" w:rsidTr="00B24A77">
        <w:trPr>
          <w:trHeight w:val="794"/>
        </w:trPr>
        <w:tc>
          <w:tcPr>
            <w:tcW w:w="3119" w:type="dxa"/>
          </w:tcPr>
          <w:p w:rsidR="00C74A2F" w:rsidRDefault="00C74A2F" w:rsidP="00C74A2F">
            <w:pPr>
              <w:tabs>
                <w:tab w:val="left" w:pos="3675"/>
              </w:tabs>
            </w:pPr>
            <w:r>
              <w:t>Наименование программы</w:t>
            </w:r>
          </w:p>
        </w:tc>
        <w:tc>
          <w:tcPr>
            <w:tcW w:w="6513" w:type="dxa"/>
          </w:tcPr>
          <w:p w:rsidR="00C74A2F" w:rsidRDefault="00C74A2F" w:rsidP="00C74A2F">
            <w:pPr>
              <w:tabs>
                <w:tab w:val="left" w:pos="3675"/>
              </w:tabs>
            </w:pPr>
            <w:r>
              <w:t xml:space="preserve">Программа «Комплексное развитие социальной инфраструктуры </w:t>
            </w:r>
            <w:r w:rsidR="00614606">
              <w:t>Громковского</w:t>
            </w:r>
            <w:r w:rsidRPr="00CD5E1C">
              <w:t xml:space="preserve"> сельского поселения </w:t>
            </w:r>
            <w:r w:rsidR="00614606">
              <w:t>Руднянского</w:t>
            </w:r>
            <w:r w:rsidRPr="00CD5E1C">
              <w:t xml:space="preserve"> района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14606">
              <w:t>Волгоградской области на 2018-2030</w:t>
            </w:r>
            <w:r>
              <w:t>годы»</w:t>
            </w:r>
          </w:p>
          <w:p w:rsidR="00B24A77" w:rsidRDefault="00B24A77" w:rsidP="00C74A2F">
            <w:pPr>
              <w:tabs>
                <w:tab w:val="left" w:pos="3675"/>
              </w:tabs>
            </w:pPr>
          </w:p>
        </w:tc>
      </w:tr>
      <w:tr w:rsidR="00C74A2F" w:rsidTr="00C74A2F">
        <w:trPr>
          <w:trHeight w:val="2970"/>
        </w:trPr>
        <w:tc>
          <w:tcPr>
            <w:tcW w:w="3119" w:type="dxa"/>
          </w:tcPr>
          <w:p w:rsidR="00C74A2F" w:rsidRPr="00334441" w:rsidRDefault="00C74A2F" w:rsidP="00C74A2F">
            <w:pPr>
              <w:tabs>
                <w:tab w:val="left" w:pos="3675"/>
              </w:tabs>
            </w:pPr>
            <w:r w:rsidRPr="00334441">
              <w:t xml:space="preserve">Основание для разработки программы </w:t>
            </w:r>
          </w:p>
          <w:p w:rsidR="00C74A2F" w:rsidRDefault="00C74A2F" w:rsidP="00C74A2F">
            <w:pPr>
              <w:tabs>
                <w:tab w:val="left" w:pos="3675"/>
              </w:tabs>
            </w:pPr>
          </w:p>
        </w:tc>
        <w:tc>
          <w:tcPr>
            <w:tcW w:w="6513" w:type="dxa"/>
          </w:tcPr>
          <w:p w:rsidR="00C74A2F" w:rsidRDefault="00C74A2F" w:rsidP="00C74A2F">
            <w:pPr>
              <w:tabs>
                <w:tab w:val="left" w:pos="3675"/>
              </w:tabs>
            </w:pPr>
            <w:r w:rsidRPr="00334441">
              <w:t xml:space="preserve">1.Градостроительный кодекс Российской Федерации; </w:t>
            </w:r>
          </w:p>
          <w:p w:rsidR="00C74A2F" w:rsidRDefault="00C74A2F" w:rsidP="00C74A2F">
            <w:pPr>
              <w:tabs>
                <w:tab w:val="left" w:pos="3675"/>
              </w:tabs>
            </w:pPr>
            <w:r w:rsidRPr="00334441">
              <w:t>2.Федеральный закон от 06 октября 2003 года №131-ФЗ «Об общих принципах органи</w:t>
            </w:r>
            <w:r>
              <w:t xml:space="preserve">зации местного самоуправления </w:t>
            </w:r>
            <w:r w:rsidRPr="00334441">
              <w:t>Российско</w:t>
            </w:r>
            <w:r>
              <w:t>й Федерации»;</w:t>
            </w:r>
          </w:p>
          <w:p w:rsidR="00C74A2F" w:rsidRDefault="00C74A2F" w:rsidP="00C74A2F">
            <w:pPr>
              <w:tabs>
                <w:tab w:val="left" w:pos="3675"/>
              </w:tabs>
            </w:pPr>
            <w:r w:rsidRPr="008A5208">
              <w:t>3.Постановление Правительства РФ от 01 октября 2015 года №</w:t>
            </w:r>
            <w:r>
              <w:t xml:space="preserve"> </w:t>
            </w:r>
            <w:r w:rsidRPr="008A5208">
              <w:t>1050 «Об утверждении требов</w:t>
            </w:r>
            <w:r>
              <w:t xml:space="preserve">аний к программам комплексного развития </w:t>
            </w:r>
            <w:r w:rsidRPr="008A5208">
              <w:t>социальной инфраструктуры поселений, городских округов»;</w:t>
            </w:r>
          </w:p>
          <w:p w:rsidR="00C74A2F" w:rsidRDefault="00C74A2F" w:rsidP="00C74A2F">
            <w:pPr>
              <w:tabs>
                <w:tab w:val="left" w:pos="3675"/>
              </w:tabs>
            </w:pPr>
            <w:r>
              <w:t xml:space="preserve">4. </w:t>
            </w:r>
            <w:r w:rsidRPr="008A5208">
              <w:t xml:space="preserve">Генеральный план </w:t>
            </w:r>
            <w:r w:rsidR="00614606">
              <w:t>Громковского</w:t>
            </w:r>
            <w:r>
              <w:t xml:space="preserve"> </w:t>
            </w:r>
            <w:r w:rsidRPr="008A5208">
              <w:t>сельского поселения;</w:t>
            </w:r>
          </w:p>
          <w:p w:rsidR="00C74A2F" w:rsidRDefault="00C74A2F" w:rsidP="00C74A2F">
            <w:pPr>
              <w:tabs>
                <w:tab w:val="left" w:pos="3675"/>
              </w:tabs>
            </w:pPr>
            <w:r>
              <w:t xml:space="preserve">5.Устав </w:t>
            </w:r>
            <w:r w:rsidR="00614606">
              <w:t>Громковского</w:t>
            </w:r>
            <w:r>
              <w:t xml:space="preserve"> сельского поселения.</w:t>
            </w:r>
          </w:p>
          <w:p w:rsidR="00C74A2F" w:rsidRDefault="00C74A2F" w:rsidP="00C74A2F">
            <w:pPr>
              <w:tabs>
                <w:tab w:val="left" w:pos="3675"/>
              </w:tabs>
            </w:pPr>
            <w:r>
              <w:t xml:space="preserve">6. </w:t>
            </w:r>
            <w:r w:rsidR="00614606">
              <w:t>Распоряжение от 66-а</w:t>
            </w:r>
            <w:r w:rsidR="007F6011">
              <w:t xml:space="preserve"> </w:t>
            </w:r>
            <w:r w:rsidR="007F6011">
              <w:rPr>
                <w:bCs/>
              </w:rPr>
              <w:t xml:space="preserve"> 11.</w:t>
            </w:r>
            <w:r w:rsidRPr="00C46ABC">
              <w:rPr>
                <w:bCs/>
              </w:rPr>
              <w:t xml:space="preserve"> 2018 года № 65</w:t>
            </w:r>
            <w:r>
              <w:rPr>
                <w:bCs/>
              </w:rPr>
              <w:t xml:space="preserve"> «</w:t>
            </w:r>
            <w:r w:rsidRPr="00C46ABC">
              <w:rPr>
                <w:rFonts w:eastAsiaTheme="minorHAnsi"/>
                <w:lang w:eastAsia="en-US"/>
              </w:rPr>
              <w:t xml:space="preserve">О разработке проекта муниципальной программы «Комплексное развитие социальной инфраструктуры </w:t>
            </w:r>
            <w:r w:rsidR="00614606">
              <w:rPr>
                <w:rFonts w:eastAsiaTheme="minorHAnsi"/>
                <w:lang w:eastAsia="en-US"/>
              </w:rPr>
              <w:t>Громковского</w:t>
            </w:r>
            <w:r w:rsidRPr="00C46ABC">
              <w:rPr>
                <w:rFonts w:eastAsiaTheme="minorHAnsi"/>
                <w:lang w:eastAsia="en-US"/>
              </w:rPr>
              <w:t xml:space="preserve"> сельского поселения </w:t>
            </w:r>
            <w:r w:rsidR="00614606">
              <w:rPr>
                <w:rFonts w:eastAsiaTheme="minorHAnsi"/>
                <w:lang w:eastAsia="en-US"/>
              </w:rPr>
              <w:t>Руднянского</w:t>
            </w:r>
            <w:r w:rsidRPr="00C46ABC">
              <w:rPr>
                <w:rFonts w:eastAsiaTheme="minorHAnsi"/>
                <w:lang w:eastAsia="en-US"/>
              </w:rPr>
              <w:t xml:space="preserve">    муниципального райо</w:t>
            </w:r>
            <w:r w:rsidR="007F6011">
              <w:rPr>
                <w:rFonts w:eastAsiaTheme="minorHAnsi"/>
                <w:lang w:eastAsia="en-US"/>
              </w:rPr>
              <w:t>на Волгоградской области на 2018-2030</w:t>
            </w:r>
            <w:r w:rsidRPr="00C46ABC">
              <w:rPr>
                <w:rFonts w:eastAsiaTheme="minorHAnsi"/>
                <w:lang w:eastAsia="en-US"/>
              </w:rPr>
              <w:t xml:space="preserve"> годы» </w:t>
            </w:r>
          </w:p>
        </w:tc>
      </w:tr>
      <w:tr w:rsidR="00C74A2F" w:rsidTr="00C74A2F">
        <w:trPr>
          <w:trHeight w:val="1228"/>
        </w:trPr>
        <w:tc>
          <w:tcPr>
            <w:tcW w:w="3119" w:type="dxa"/>
          </w:tcPr>
          <w:p w:rsidR="00C74A2F" w:rsidRDefault="00C74A2F" w:rsidP="00C74A2F">
            <w:pPr>
              <w:tabs>
                <w:tab w:val="left" w:pos="3675"/>
              </w:tabs>
            </w:pPr>
            <w:r w:rsidRPr="008A5208">
              <w:t>Заказчик программы</w:t>
            </w:r>
          </w:p>
        </w:tc>
        <w:tc>
          <w:tcPr>
            <w:tcW w:w="6513" w:type="dxa"/>
          </w:tcPr>
          <w:p w:rsidR="00C74A2F" w:rsidRDefault="00C74A2F" w:rsidP="00C74A2F">
            <w:pPr>
              <w:tabs>
                <w:tab w:val="left" w:pos="3675"/>
              </w:tabs>
            </w:pPr>
            <w:r>
              <w:t xml:space="preserve">Администрация </w:t>
            </w:r>
            <w:r w:rsidR="00614606">
              <w:t>Громковского</w:t>
            </w:r>
            <w:r>
              <w:t xml:space="preserve"> сельского поселения </w:t>
            </w:r>
            <w:r w:rsidR="00614606">
              <w:t>Руднянского</w:t>
            </w:r>
            <w:r>
              <w:t xml:space="preserve"> района Волгоградской области </w:t>
            </w:r>
          </w:p>
          <w:p w:rsidR="00C74A2F" w:rsidRDefault="007F6011" w:rsidP="00C74A2F">
            <w:pPr>
              <w:tabs>
                <w:tab w:val="left" w:pos="3675"/>
              </w:tabs>
            </w:pPr>
            <w:r>
              <w:t>(юридический адрес: 403616</w:t>
            </w:r>
            <w:r w:rsidR="00C74A2F">
              <w:t xml:space="preserve"> Вол</w:t>
            </w:r>
            <w:r>
              <w:t>гоградская область Руднянский</w:t>
            </w:r>
            <w:r w:rsidR="00C74A2F">
              <w:t xml:space="preserve"> район с</w:t>
            </w:r>
            <w:r>
              <w:t>.  Громки ул</w:t>
            </w:r>
            <w:proofErr w:type="gramStart"/>
            <w:r>
              <w:t>.Е</w:t>
            </w:r>
            <w:proofErr w:type="gramEnd"/>
            <w:r>
              <w:t>рзовка д.5</w:t>
            </w:r>
            <w:r w:rsidR="00C74A2F">
              <w:t>)</w:t>
            </w:r>
          </w:p>
        </w:tc>
      </w:tr>
      <w:tr w:rsidR="00C74A2F" w:rsidTr="00C74A2F">
        <w:trPr>
          <w:trHeight w:val="1274"/>
        </w:trPr>
        <w:tc>
          <w:tcPr>
            <w:tcW w:w="3119" w:type="dxa"/>
          </w:tcPr>
          <w:p w:rsidR="00C74A2F" w:rsidRDefault="00C74A2F" w:rsidP="00C74A2F">
            <w:pPr>
              <w:tabs>
                <w:tab w:val="left" w:pos="3675"/>
              </w:tabs>
            </w:pPr>
            <w:r w:rsidRPr="008A5208">
              <w:t>Разработчик программы</w:t>
            </w:r>
          </w:p>
        </w:tc>
        <w:tc>
          <w:tcPr>
            <w:tcW w:w="6513" w:type="dxa"/>
          </w:tcPr>
          <w:p w:rsidR="00C74A2F" w:rsidRDefault="00C74A2F" w:rsidP="00C74A2F">
            <w:pPr>
              <w:tabs>
                <w:tab w:val="left" w:pos="3675"/>
              </w:tabs>
            </w:pPr>
            <w:r>
              <w:t xml:space="preserve">Администрация </w:t>
            </w:r>
            <w:r w:rsidR="00614606">
              <w:t>Громковского</w:t>
            </w:r>
            <w:r>
              <w:t xml:space="preserve"> сельского поселения </w:t>
            </w:r>
            <w:r w:rsidR="00614606">
              <w:t>Руднянского</w:t>
            </w:r>
            <w:r>
              <w:t xml:space="preserve"> района Волгоградской области </w:t>
            </w:r>
          </w:p>
          <w:p w:rsidR="00C74A2F" w:rsidRDefault="00C74A2F" w:rsidP="007F6011">
            <w:pPr>
              <w:tabs>
                <w:tab w:val="left" w:pos="3675"/>
              </w:tabs>
            </w:pPr>
            <w:r>
              <w:t>(юридический адрес:</w:t>
            </w:r>
            <w:r w:rsidR="007F6011">
              <w:t xml:space="preserve"> 403616 Волгоградская область Руднянский район с.  Громки ул</w:t>
            </w:r>
            <w:proofErr w:type="gramStart"/>
            <w:r w:rsidR="007F6011">
              <w:t>.Е</w:t>
            </w:r>
            <w:proofErr w:type="gramEnd"/>
            <w:r w:rsidR="007F6011">
              <w:t>рзовка д.5</w:t>
            </w:r>
            <w:r>
              <w:t>)</w:t>
            </w:r>
          </w:p>
        </w:tc>
      </w:tr>
      <w:tr w:rsidR="00C74A2F" w:rsidTr="00C74A2F">
        <w:trPr>
          <w:trHeight w:val="1271"/>
        </w:trPr>
        <w:tc>
          <w:tcPr>
            <w:tcW w:w="3119" w:type="dxa"/>
          </w:tcPr>
          <w:p w:rsidR="00C74A2F" w:rsidRPr="008A5208" w:rsidRDefault="00C74A2F" w:rsidP="00C74A2F">
            <w:pPr>
              <w:tabs>
                <w:tab w:val="left" w:pos="3675"/>
              </w:tabs>
            </w:pPr>
            <w:r>
              <w:t xml:space="preserve"> Цель программы</w:t>
            </w:r>
          </w:p>
        </w:tc>
        <w:tc>
          <w:tcPr>
            <w:tcW w:w="6513" w:type="dxa"/>
          </w:tcPr>
          <w:p w:rsidR="00C74A2F" w:rsidRDefault="00C74A2F" w:rsidP="00C74A2F">
            <w:pPr>
              <w:tabs>
                <w:tab w:val="left" w:pos="3675"/>
              </w:tabs>
            </w:pPr>
            <w:r w:rsidRPr="006873F8">
              <w:t xml:space="preserve">Создание </w:t>
            </w:r>
            <w:r>
              <w:t>условий</w:t>
            </w:r>
            <w:r w:rsidRPr="006873F8">
              <w:t xml:space="preserve"> развития социальной инфраструктуры для обеспечения решения главной стратегической </w:t>
            </w:r>
            <w:proofErr w:type="gramStart"/>
            <w:r w:rsidRPr="006873F8">
              <w:t>цели-повышение</w:t>
            </w:r>
            <w:proofErr w:type="gramEnd"/>
            <w:r w:rsidRPr="006873F8">
              <w:t xml:space="preserve"> качества жизни населения на территории </w:t>
            </w:r>
            <w:r w:rsidR="00614606">
              <w:t>Громковского</w:t>
            </w:r>
            <w:r>
              <w:t xml:space="preserve"> </w:t>
            </w:r>
            <w:r w:rsidRPr="006873F8">
              <w:t xml:space="preserve">сельского поселения </w:t>
            </w:r>
            <w:r w:rsidR="00614606">
              <w:t>Руднянского</w:t>
            </w:r>
            <w:r>
              <w:t xml:space="preserve"> района Волгоградской области </w:t>
            </w:r>
          </w:p>
        </w:tc>
      </w:tr>
      <w:tr w:rsidR="00C74A2F" w:rsidTr="00C74A2F">
        <w:trPr>
          <w:trHeight w:val="136"/>
        </w:trPr>
        <w:tc>
          <w:tcPr>
            <w:tcW w:w="3119" w:type="dxa"/>
          </w:tcPr>
          <w:p w:rsidR="00C74A2F" w:rsidRDefault="00C74A2F" w:rsidP="00C74A2F">
            <w:pPr>
              <w:tabs>
                <w:tab w:val="left" w:pos="3675"/>
              </w:tabs>
            </w:pPr>
            <w:r>
              <w:t xml:space="preserve"> З</w:t>
            </w:r>
            <w:r w:rsidRPr="008A5208">
              <w:t>адачи программы</w:t>
            </w:r>
          </w:p>
        </w:tc>
        <w:tc>
          <w:tcPr>
            <w:tcW w:w="6513" w:type="dxa"/>
          </w:tcPr>
          <w:p w:rsidR="00C74A2F" w:rsidRDefault="00C74A2F" w:rsidP="00C74A2F">
            <w:pPr>
              <w:tabs>
                <w:tab w:val="left" w:pos="3675"/>
              </w:tabs>
            </w:pPr>
            <w:r>
              <w:t xml:space="preserve">Развитие социальной инфраструктуры </w:t>
            </w:r>
            <w:r w:rsidR="00614606">
              <w:t>Громковского</w:t>
            </w:r>
            <w:r>
              <w:t xml:space="preserve"> сельского поселения это:</w:t>
            </w:r>
          </w:p>
          <w:p w:rsidR="00C74A2F" w:rsidRDefault="00C74A2F" w:rsidP="00C74A2F">
            <w:pPr>
              <w:tabs>
                <w:tab w:val="left" w:pos="3675"/>
              </w:tabs>
            </w:pPr>
            <w:r>
              <w:t xml:space="preserve">– безопасность, качество и эффективность использования </w:t>
            </w:r>
            <w:r w:rsidRPr="008A5208">
              <w:t xml:space="preserve">населением объектов социальной инфраструктуры сельского поселения; </w:t>
            </w:r>
          </w:p>
          <w:p w:rsidR="00C74A2F" w:rsidRDefault="00C74A2F" w:rsidP="00C74A2F">
            <w:pPr>
              <w:tabs>
                <w:tab w:val="left" w:pos="3675"/>
              </w:tabs>
            </w:pPr>
            <w:r>
              <w:t xml:space="preserve">–  обеспечения доступности объектов </w:t>
            </w:r>
            <w:r w:rsidRPr="008A5208">
              <w:t>социально</w:t>
            </w:r>
            <w:r>
              <w:t>й</w:t>
            </w:r>
            <w:r w:rsidRPr="008A5208">
              <w:t xml:space="preserve"> инфраструктуры </w:t>
            </w:r>
            <w:r>
              <w:t>поселения</w:t>
            </w:r>
            <w:r w:rsidRPr="008A5208">
              <w:t xml:space="preserve"> для населения в соответствии с нормативами градостроительного проектирования; </w:t>
            </w:r>
          </w:p>
          <w:p w:rsidR="00C74A2F" w:rsidRDefault="00C74A2F" w:rsidP="00C74A2F">
            <w:pPr>
              <w:tabs>
                <w:tab w:val="left" w:pos="3675"/>
              </w:tabs>
            </w:pPr>
            <w:r>
              <w:t xml:space="preserve">–  сбалансированное, </w:t>
            </w:r>
            <w:r w:rsidRPr="008A5208">
              <w:t>перспектив</w:t>
            </w:r>
            <w:r>
              <w:t xml:space="preserve">ное </w:t>
            </w:r>
            <w:r w:rsidRPr="008A5208">
              <w:t xml:space="preserve">развитие социальной инфраструктуры </w:t>
            </w:r>
            <w:r>
              <w:t>поселения</w:t>
            </w:r>
            <w:r w:rsidRPr="008A5208">
              <w:t xml:space="preserve"> в соответствии с установленными потребностями в объектах социальной инфраструктуры; </w:t>
            </w:r>
          </w:p>
          <w:p w:rsidR="00C74A2F" w:rsidRDefault="00C74A2F" w:rsidP="00C74A2F">
            <w:pPr>
              <w:tabs>
                <w:tab w:val="left" w:pos="3675"/>
              </w:tabs>
            </w:pPr>
            <w:r w:rsidRPr="008A5208">
              <w:t>–  достижение расчетного у</w:t>
            </w:r>
            <w:r>
              <w:t xml:space="preserve">ровня обеспеченности населения  </w:t>
            </w:r>
            <w:r w:rsidRPr="008A5208">
              <w:t xml:space="preserve"> услугами в соответствии с нормативами градостроительного проектирования;</w:t>
            </w:r>
          </w:p>
          <w:p w:rsidR="00C74A2F" w:rsidRDefault="00C74A2F" w:rsidP="00C74A2F">
            <w:pPr>
              <w:tabs>
                <w:tab w:val="left" w:pos="3675"/>
              </w:tabs>
            </w:pPr>
            <w:r w:rsidRPr="008A5208">
              <w:t xml:space="preserve"> – </w:t>
            </w:r>
            <w:r>
              <w:t xml:space="preserve">повышение </w:t>
            </w:r>
            <w:r w:rsidRPr="008A5208">
              <w:t>эффективност</w:t>
            </w:r>
            <w:r>
              <w:t>и</w:t>
            </w:r>
            <w:r w:rsidRPr="008A5208">
              <w:t xml:space="preserve"> функционирования действ</w:t>
            </w:r>
            <w:r>
              <w:t>ующей социальной инфраструктуры;</w:t>
            </w:r>
          </w:p>
          <w:p w:rsidR="00C74A2F" w:rsidRDefault="00C74A2F" w:rsidP="00C74A2F">
            <w:pPr>
              <w:tabs>
                <w:tab w:val="left" w:pos="3675"/>
              </w:tabs>
            </w:pPr>
            <w:r>
              <w:t>-содействие в привлечении молодых специалистов в поселение;</w:t>
            </w:r>
          </w:p>
          <w:p w:rsidR="00C74A2F" w:rsidRDefault="00C74A2F" w:rsidP="00C74A2F">
            <w:pPr>
              <w:tabs>
                <w:tab w:val="left" w:pos="3675"/>
              </w:tabs>
            </w:pPr>
            <w:r>
              <w:t>-обеспечение социальной поддержки слабозащищенным слоям населения.</w:t>
            </w:r>
          </w:p>
        </w:tc>
      </w:tr>
      <w:tr w:rsidR="00C74A2F" w:rsidTr="00C74A2F">
        <w:tc>
          <w:tcPr>
            <w:tcW w:w="3119" w:type="dxa"/>
          </w:tcPr>
          <w:p w:rsidR="00C74A2F" w:rsidRDefault="00C74A2F" w:rsidP="00C74A2F">
            <w:pPr>
              <w:tabs>
                <w:tab w:val="left" w:pos="3675"/>
              </w:tabs>
            </w:pPr>
            <w:r w:rsidRPr="008A5208">
              <w:lastRenderedPageBreak/>
              <w:t>Целевые показатели (индикаторы) развития социальной инфраструктуры</w:t>
            </w:r>
          </w:p>
        </w:tc>
        <w:tc>
          <w:tcPr>
            <w:tcW w:w="6513" w:type="dxa"/>
          </w:tcPr>
          <w:p w:rsidR="00313542" w:rsidRPr="00697201" w:rsidRDefault="00313542" w:rsidP="00D61384">
            <w:pPr>
              <w:tabs>
                <w:tab w:val="left" w:pos="3675"/>
              </w:tabs>
            </w:pPr>
            <w:r w:rsidRPr="00D35155">
              <w:rPr>
                <w:color w:val="FF0000"/>
              </w:rPr>
              <w:t>-</w:t>
            </w:r>
            <w:r w:rsidRPr="00697201">
              <w:t>увеличение количе</w:t>
            </w:r>
            <w:r w:rsidR="007F6011" w:rsidRPr="00697201">
              <w:t>ства посещений парка отдыха</w:t>
            </w:r>
            <w:r w:rsidR="00697201" w:rsidRPr="00697201">
              <w:t>-24,7%</w:t>
            </w:r>
            <w:r w:rsidRPr="00697201">
              <w:t>;</w:t>
            </w:r>
          </w:p>
          <w:p w:rsidR="00C74A2F" w:rsidRPr="00697201" w:rsidRDefault="00C74A2F" w:rsidP="00D61384">
            <w:pPr>
              <w:tabs>
                <w:tab w:val="left" w:pos="3675"/>
              </w:tabs>
            </w:pPr>
            <w:r w:rsidRPr="00697201">
              <w:t>- доля населения, систематически занимающегося физической культурой и спортом, в общей численности населения</w:t>
            </w:r>
            <w:r w:rsidR="00697201" w:rsidRPr="00697201">
              <w:t>-33%</w:t>
            </w:r>
            <w:r w:rsidRPr="00697201">
              <w:t xml:space="preserve">; </w:t>
            </w:r>
          </w:p>
          <w:p w:rsidR="00C74A2F" w:rsidRPr="00697201" w:rsidRDefault="00C74A2F" w:rsidP="00D61384">
            <w:pPr>
              <w:tabs>
                <w:tab w:val="left" w:pos="3675"/>
              </w:tabs>
            </w:pPr>
            <w:r w:rsidRPr="00697201">
              <w:t xml:space="preserve">-количество </w:t>
            </w:r>
            <w:proofErr w:type="gramStart"/>
            <w:r w:rsidRPr="00697201">
              <w:t>введенных</w:t>
            </w:r>
            <w:proofErr w:type="gramEnd"/>
            <w:r w:rsidRPr="00697201">
              <w:t xml:space="preserve"> в действие плоскостных спортивных сооружений</w:t>
            </w:r>
            <w:r w:rsidR="00697201" w:rsidRPr="00697201">
              <w:t>-1шт.</w:t>
            </w:r>
            <w:r w:rsidR="00897421" w:rsidRPr="00697201">
              <w:t>;</w:t>
            </w:r>
          </w:p>
          <w:p w:rsidR="00313542" w:rsidRPr="00C74A2F" w:rsidRDefault="00313542" w:rsidP="00697201">
            <w:pPr>
              <w:tabs>
                <w:tab w:val="left" w:pos="3675"/>
              </w:tabs>
              <w:rPr>
                <w:highlight w:val="yellow"/>
              </w:rPr>
            </w:pPr>
          </w:p>
        </w:tc>
      </w:tr>
      <w:tr w:rsidR="00C74A2F" w:rsidTr="00C74A2F">
        <w:trPr>
          <w:trHeight w:val="697"/>
        </w:trPr>
        <w:tc>
          <w:tcPr>
            <w:tcW w:w="3119" w:type="dxa"/>
          </w:tcPr>
          <w:p w:rsidR="00C74A2F" w:rsidRDefault="00C74A2F" w:rsidP="00C74A2F">
            <w:pPr>
              <w:tabs>
                <w:tab w:val="left" w:pos="3675"/>
              </w:tabs>
            </w:pPr>
            <w:r w:rsidRPr="00256E39">
              <w:t xml:space="preserve">Сроки и этапы реализации программы </w:t>
            </w:r>
          </w:p>
        </w:tc>
        <w:tc>
          <w:tcPr>
            <w:tcW w:w="6513" w:type="dxa"/>
          </w:tcPr>
          <w:p w:rsidR="00C74A2F" w:rsidRPr="00256E39" w:rsidRDefault="00C74A2F" w:rsidP="00C74A2F">
            <w:pPr>
              <w:tabs>
                <w:tab w:val="left" w:pos="3675"/>
              </w:tabs>
            </w:pPr>
            <w:r>
              <w:t>Срок реализации</w:t>
            </w:r>
            <w:r w:rsidR="007F6011">
              <w:t xml:space="preserve"> программы с 2018 по 2030</w:t>
            </w:r>
            <w:r w:rsidRPr="00256E39">
              <w:t xml:space="preserve"> годы, в том числе: </w:t>
            </w:r>
          </w:p>
          <w:p w:rsidR="00C74A2F" w:rsidRPr="00256E39" w:rsidRDefault="007F6011" w:rsidP="00C74A2F">
            <w:pPr>
              <w:tabs>
                <w:tab w:val="left" w:pos="3675"/>
              </w:tabs>
            </w:pPr>
            <w:r>
              <w:t>I этап - 2018 - 2022</w:t>
            </w:r>
            <w:r w:rsidR="00C74A2F" w:rsidRPr="00256E39">
              <w:t xml:space="preserve"> годы; </w:t>
            </w:r>
          </w:p>
          <w:p w:rsidR="00C74A2F" w:rsidRDefault="007F6011" w:rsidP="00C74A2F">
            <w:pPr>
              <w:tabs>
                <w:tab w:val="left" w:pos="3675"/>
              </w:tabs>
            </w:pPr>
            <w:r>
              <w:t>II этап – 2023 – 2030</w:t>
            </w:r>
            <w:r w:rsidR="00C74A2F" w:rsidRPr="00256E39">
              <w:t xml:space="preserve"> годы.</w:t>
            </w:r>
          </w:p>
        </w:tc>
      </w:tr>
      <w:tr w:rsidR="00C74A2F" w:rsidTr="00B24A77">
        <w:trPr>
          <w:trHeight w:val="2607"/>
        </w:trPr>
        <w:tc>
          <w:tcPr>
            <w:tcW w:w="3119" w:type="dxa"/>
          </w:tcPr>
          <w:p w:rsidR="00C74A2F" w:rsidRDefault="00C74A2F" w:rsidP="00C74A2F">
            <w:pPr>
              <w:tabs>
                <w:tab w:val="left" w:pos="3675"/>
              </w:tabs>
            </w:pPr>
            <w:r w:rsidRPr="00256E39"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 (групп мероприятий, подпрограмм, инвестиционных проектов)</w:t>
            </w:r>
          </w:p>
        </w:tc>
        <w:tc>
          <w:tcPr>
            <w:tcW w:w="6513" w:type="dxa"/>
          </w:tcPr>
          <w:p w:rsidR="00C74A2F" w:rsidRPr="00222B22" w:rsidRDefault="00932FB7" w:rsidP="0065280B">
            <w:pPr>
              <w:tabs>
                <w:tab w:val="left" w:pos="367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74A2F" w:rsidRPr="00222B22">
              <w:rPr>
                <w:lang w:eastAsia="en-US"/>
              </w:rPr>
              <w:t xml:space="preserve">. </w:t>
            </w:r>
            <w:r w:rsidR="00E412E4">
              <w:rPr>
                <w:lang w:eastAsia="en-US"/>
              </w:rPr>
              <w:t xml:space="preserve">Строительство </w:t>
            </w:r>
            <w:r w:rsidR="00A05BB7">
              <w:rPr>
                <w:lang w:eastAsia="en-US"/>
              </w:rPr>
              <w:t>«Парка Победы»</w:t>
            </w:r>
          </w:p>
          <w:p w:rsidR="00C74A2F" w:rsidRPr="00222B22" w:rsidRDefault="00932FB7" w:rsidP="0065280B">
            <w:pPr>
              <w:tabs>
                <w:tab w:val="left" w:pos="367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74A2F" w:rsidRPr="00222B22">
              <w:rPr>
                <w:lang w:eastAsia="en-US"/>
              </w:rPr>
              <w:t xml:space="preserve">. </w:t>
            </w:r>
            <w:proofErr w:type="gramStart"/>
            <w:r w:rsidR="00A05BB7">
              <w:rPr>
                <w:lang w:eastAsia="en-US"/>
              </w:rPr>
              <w:t>Строительство летней сцены в центре село Громки</w:t>
            </w:r>
            <w:proofErr w:type="gramEnd"/>
          </w:p>
          <w:p w:rsidR="00C74A2F" w:rsidRDefault="00932FB7" w:rsidP="0065280B">
            <w:pPr>
              <w:tabs>
                <w:tab w:val="left" w:pos="3675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412E4">
              <w:rPr>
                <w:lang w:eastAsia="en-US"/>
              </w:rPr>
              <w:t>.С</w:t>
            </w:r>
            <w:r w:rsidR="00C74A2F" w:rsidRPr="00222B22">
              <w:rPr>
                <w:lang w:eastAsia="en-US"/>
              </w:rPr>
              <w:t xml:space="preserve">троительство </w:t>
            </w:r>
            <w:r w:rsidR="00A05BB7">
              <w:rPr>
                <w:lang w:eastAsia="en-US"/>
              </w:rPr>
              <w:t xml:space="preserve">плоскостной </w:t>
            </w:r>
            <w:r w:rsidR="00222B22" w:rsidRPr="00222B22">
              <w:rPr>
                <w:lang w:eastAsia="en-US"/>
              </w:rPr>
              <w:t>спортив</w:t>
            </w:r>
            <w:r w:rsidR="00E412E4">
              <w:rPr>
                <w:lang w:eastAsia="en-US"/>
              </w:rPr>
              <w:t>ной</w:t>
            </w:r>
            <w:r w:rsidR="00A05BB7">
              <w:rPr>
                <w:lang w:eastAsia="en-US"/>
              </w:rPr>
              <w:t xml:space="preserve"> площадки</w:t>
            </w:r>
            <w:proofErr w:type="gramStart"/>
            <w:r w:rsidR="00A05BB7">
              <w:rPr>
                <w:lang w:eastAsia="en-US"/>
              </w:rPr>
              <w:t xml:space="preserve"> </w:t>
            </w:r>
            <w:r w:rsidR="00E412E4">
              <w:rPr>
                <w:lang w:eastAsia="en-US"/>
              </w:rPr>
              <w:t xml:space="preserve"> </w:t>
            </w:r>
            <w:r w:rsidR="00FB69E5">
              <w:rPr>
                <w:lang w:eastAsia="en-US"/>
              </w:rPr>
              <w:t>.</w:t>
            </w:r>
            <w:proofErr w:type="gramEnd"/>
            <w:r w:rsidR="00FB69E5">
              <w:rPr>
                <w:lang w:eastAsia="en-US"/>
              </w:rPr>
              <w:t>Громки</w:t>
            </w:r>
            <w:r w:rsidR="0065280B">
              <w:rPr>
                <w:lang w:eastAsia="en-US"/>
              </w:rPr>
              <w:t>;</w:t>
            </w:r>
          </w:p>
          <w:p w:rsidR="0065280B" w:rsidRPr="00222B22" w:rsidRDefault="0065280B" w:rsidP="0065280B">
            <w:pPr>
              <w:tabs>
                <w:tab w:val="left" w:pos="3675"/>
              </w:tabs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E412E4">
              <w:rPr>
                <w:lang w:eastAsia="en-US"/>
              </w:rPr>
              <w:t>С</w:t>
            </w:r>
            <w:r w:rsidRPr="00222B22">
              <w:rPr>
                <w:lang w:eastAsia="en-US"/>
              </w:rPr>
              <w:t xml:space="preserve">троительство </w:t>
            </w:r>
            <w:r w:rsidR="00E412E4">
              <w:rPr>
                <w:lang w:eastAsia="en-US"/>
              </w:rPr>
              <w:t>детской игровой площадки</w:t>
            </w:r>
            <w:r>
              <w:rPr>
                <w:lang w:eastAsia="en-US"/>
              </w:rPr>
              <w:t xml:space="preserve"> в</w:t>
            </w:r>
            <w:r w:rsidR="00E412E4">
              <w:rPr>
                <w:lang w:eastAsia="en-US"/>
              </w:rPr>
              <w:t xml:space="preserve"> с</w:t>
            </w:r>
            <w:proofErr w:type="gramStart"/>
            <w:r w:rsidR="00E412E4">
              <w:rPr>
                <w:lang w:eastAsia="en-US"/>
              </w:rPr>
              <w:t>.Г</w:t>
            </w:r>
            <w:proofErr w:type="gramEnd"/>
            <w:r w:rsidR="00E412E4">
              <w:rPr>
                <w:lang w:eastAsia="en-US"/>
              </w:rPr>
              <w:t>ромки</w:t>
            </w:r>
          </w:p>
          <w:p w:rsidR="00C74A2F" w:rsidRPr="00222B22" w:rsidRDefault="00C74A2F" w:rsidP="0065280B">
            <w:pPr>
              <w:tabs>
                <w:tab w:val="left" w:pos="3675"/>
              </w:tabs>
              <w:jc w:val="both"/>
            </w:pPr>
          </w:p>
        </w:tc>
      </w:tr>
      <w:tr w:rsidR="00C74A2F" w:rsidTr="00C74A2F">
        <w:trPr>
          <w:trHeight w:val="1815"/>
        </w:trPr>
        <w:tc>
          <w:tcPr>
            <w:tcW w:w="3119" w:type="dxa"/>
          </w:tcPr>
          <w:p w:rsidR="00C74A2F" w:rsidRDefault="00C74A2F" w:rsidP="00C74A2F">
            <w:pPr>
              <w:tabs>
                <w:tab w:val="left" w:pos="3675"/>
              </w:tabs>
            </w:pPr>
            <w:r w:rsidRPr="00256E39">
              <w:t>Объемы и источники финансирования программы</w:t>
            </w:r>
          </w:p>
        </w:tc>
        <w:tc>
          <w:tcPr>
            <w:tcW w:w="6513" w:type="dxa"/>
          </w:tcPr>
          <w:p w:rsidR="00697201" w:rsidRPr="003B10D5" w:rsidRDefault="00C74A2F" w:rsidP="00C74A2F">
            <w:pPr>
              <w:tabs>
                <w:tab w:val="left" w:pos="3675"/>
              </w:tabs>
            </w:pPr>
            <w:r>
              <w:t xml:space="preserve">  </w:t>
            </w:r>
            <w:r w:rsidRPr="003B10D5">
              <w:t>Программа финансируется за счет бюджетных средств разных уровней и привлечения внебюджетных источников. Бюджетные ассигнования, предусмотренные в плановом периоде 20</w:t>
            </w:r>
            <w:r w:rsidR="003B10D5" w:rsidRPr="003B10D5">
              <w:t>19</w:t>
            </w:r>
            <w:r w:rsidR="00A05BB7" w:rsidRPr="003B10D5">
              <w:t>-2030</w:t>
            </w:r>
            <w:r w:rsidRPr="003B10D5">
              <w:t xml:space="preserve"> годов, могут быть уточнены при формировании проекта местного бюджета.  Объемы и источники финансирования ежегодно уточняются при формировании бюджета муниципального образования на соответствующий год.  </w:t>
            </w:r>
            <w:r w:rsidR="00D35155" w:rsidRPr="003B10D5">
              <w:t>По годам</w:t>
            </w:r>
            <w:r w:rsidR="003B10D5" w:rsidRPr="003B10D5">
              <w:t xml:space="preserve"> (</w:t>
            </w:r>
            <w:proofErr w:type="spellStart"/>
            <w:r w:rsidR="003B10D5" w:rsidRPr="003B10D5">
              <w:t>тыс</w:t>
            </w:r>
            <w:proofErr w:type="gramStart"/>
            <w:r w:rsidR="003B10D5" w:rsidRPr="003B10D5">
              <w:t>.р</w:t>
            </w:r>
            <w:proofErr w:type="gramEnd"/>
            <w:r w:rsidR="003B10D5" w:rsidRPr="003B10D5">
              <w:t>уб</w:t>
            </w:r>
            <w:proofErr w:type="spellEnd"/>
            <w:r w:rsidR="003B10D5" w:rsidRPr="003B10D5">
              <w:t>) :</w:t>
            </w:r>
          </w:p>
          <w:p w:rsidR="00697201" w:rsidRPr="003B10D5" w:rsidRDefault="00697201" w:rsidP="00C74A2F">
            <w:pPr>
              <w:tabs>
                <w:tab w:val="left" w:pos="3675"/>
              </w:tabs>
            </w:pPr>
            <w:r w:rsidRPr="003B10D5">
              <w:t>2019-</w:t>
            </w:r>
            <w:r w:rsidR="003B10D5" w:rsidRPr="003B10D5">
              <w:t xml:space="preserve"> 40,0(местный бюджет)</w:t>
            </w:r>
          </w:p>
          <w:p w:rsidR="00697201" w:rsidRPr="003B10D5" w:rsidRDefault="00697201" w:rsidP="00C74A2F">
            <w:pPr>
              <w:tabs>
                <w:tab w:val="left" w:pos="3675"/>
              </w:tabs>
            </w:pPr>
            <w:r w:rsidRPr="003B10D5">
              <w:t>2020</w:t>
            </w:r>
            <w:r w:rsidR="003B10D5" w:rsidRPr="003B10D5">
              <w:t>—300,0(местный бюджет),3000,0(областной бюджет)</w:t>
            </w:r>
          </w:p>
          <w:p w:rsidR="00697201" w:rsidRPr="003B10D5" w:rsidRDefault="00697201" w:rsidP="00C74A2F">
            <w:pPr>
              <w:tabs>
                <w:tab w:val="left" w:pos="3675"/>
              </w:tabs>
            </w:pPr>
            <w:r w:rsidRPr="003B10D5">
              <w:t>2021-</w:t>
            </w:r>
            <w:r w:rsidR="003B10D5" w:rsidRPr="003B10D5">
              <w:t>300(,0местный бюджет)</w:t>
            </w:r>
          </w:p>
          <w:p w:rsidR="00697201" w:rsidRPr="003B10D5" w:rsidRDefault="00697201" w:rsidP="00C74A2F">
            <w:pPr>
              <w:tabs>
                <w:tab w:val="left" w:pos="3675"/>
              </w:tabs>
            </w:pPr>
            <w:r w:rsidRPr="003B10D5">
              <w:t>2022</w:t>
            </w:r>
            <w:r w:rsidR="003B10D5" w:rsidRPr="003B10D5">
              <w:t>-300,0(местный бюджет),300,0(районный бюджет)</w:t>
            </w:r>
          </w:p>
          <w:p w:rsidR="003B10D5" w:rsidRPr="003B10D5" w:rsidRDefault="00697201" w:rsidP="00C74A2F">
            <w:pPr>
              <w:tabs>
                <w:tab w:val="left" w:pos="3675"/>
              </w:tabs>
            </w:pPr>
            <w:r w:rsidRPr="003B10D5">
              <w:t xml:space="preserve">2023 </w:t>
            </w:r>
            <w:r w:rsidR="003B10D5" w:rsidRPr="003B10D5">
              <w:t>–300,0(районный бюджет)</w:t>
            </w:r>
          </w:p>
          <w:p w:rsidR="00697201" w:rsidRPr="00D35155" w:rsidRDefault="003B10D5" w:rsidP="00C74A2F">
            <w:pPr>
              <w:tabs>
                <w:tab w:val="left" w:pos="3675"/>
              </w:tabs>
              <w:rPr>
                <w:color w:val="FF0000"/>
              </w:rPr>
            </w:pPr>
            <w:r w:rsidRPr="003B10D5">
              <w:t>2024-</w:t>
            </w:r>
            <w:r w:rsidR="00697201" w:rsidRPr="003B10D5">
              <w:t>2030</w:t>
            </w:r>
            <w:r w:rsidRPr="003B10D5">
              <w:t>-450,0(местный бюджет)</w:t>
            </w:r>
          </w:p>
        </w:tc>
      </w:tr>
      <w:tr w:rsidR="00C74A2F" w:rsidTr="00C74A2F">
        <w:trPr>
          <w:trHeight w:val="833"/>
        </w:trPr>
        <w:tc>
          <w:tcPr>
            <w:tcW w:w="3119" w:type="dxa"/>
          </w:tcPr>
          <w:p w:rsidR="00C74A2F" w:rsidRDefault="00C74A2F" w:rsidP="00C74A2F">
            <w:pPr>
              <w:tabs>
                <w:tab w:val="left" w:pos="3675"/>
              </w:tabs>
            </w:pPr>
            <w:r w:rsidRPr="00256E39">
              <w:t>Ожидаемые результаты реализации Программы</w:t>
            </w:r>
          </w:p>
        </w:tc>
        <w:tc>
          <w:tcPr>
            <w:tcW w:w="6513" w:type="dxa"/>
          </w:tcPr>
          <w:p w:rsidR="0011452B" w:rsidRDefault="0011452B" w:rsidP="0011452B">
            <w:pPr>
              <w:pStyle w:val="af2"/>
              <w:autoSpaceDE w:val="0"/>
              <w:autoSpaceDN w:val="0"/>
              <w:adjustRightInd w:val="0"/>
              <w:spacing w:before="0" w:after="0"/>
              <w:jc w:val="left"/>
            </w:pPr>
            <w:r>
              <w:t>- У</w:t>
            </w:r>
            <w:r w:rsidRPr="007D47E7">
              <w:t>лучшение эксплуатационного состояния объектов</w:t>
            </w:r>
            <w:r w:rsidRPr="00A42989">
              <w:rPr>
                <w:bCs/>
              </w:rPr>
              <w:t xml:space="preserve"> инфраструктуры </w:t>
            </w:r>
            <w:r>
              <w:t>сельского поселения</w:t>
            </w:r>
            <w:r w:rsidRPr="0032692D">
              <w:t>;</w:t>
            </w:r>
          </w:p>
          <w:p w:rsidR="0011452B" w:rsidRPr="0011452B" w:rsidRDefault="00C74A2F" w:rsidP="0011452B">
            <w:pPr>
              <w:pStyle w:val="af2"/>
              <w:autoSpaceDE w:val="0"/>
              <w:autoSpaceDN w:val="0"/>
              <w:adjustRightInd w:val="0"/>
              <w:spacing w:before="0" w:after="0"/>
              <w:jc w:val="left"/>
            </w:pPr>
            <w:r w:rsidRPr="0011452B">
              <w:t>– Безопасность, качество и эффективность использования населением</w:t>
            </w:r>
            <w:r w:rsidR="00540C38" w:rsidRPr="0011452B">
              <w:t xml:space="preserve"> действующих </w:t>
            </w:r>
            <w:r w:rsidRPr="0011452B">
              <w:t>объектов социальной инфраструктуры</w:t>
            </w:r>
          </w:p>
          <w:p w:rsidR="0011452B" w:rsidRPr="0011452B" w:rsidRDefault="00C74A2F" w:rsidP="0011452B">
            <w:pPr>
              <w:pStyle w:val="af2"/>
              <w:autoSpaceDE w:val="0"/>
              <w:autoSpaceDN w:val="0"/>
              <w:adjustRightInd w:val="0"/>
              <w:spacing w:before="0" w:after="0"/>
              <w:jc w:val="left"/>
            </w:pPr>
            <w:r w:rsidRPr="0011452B">
              <w:t>– Доступность объектов социальной инфраструктуры</w:t>
            </w:r>
          </w:p>
          <w:p w:rsidR="00C74A2F" w:rsidRDefault="00C74A2F" w:rsidP="0011452B">
            <w:pPr>
              <w:pStyle w:val="af2"/>
              <w:autoSpaceDE w:val="0"/>
              <w:autoSpaceDN w:val="0"/>
              <w:adjustRightInd w:val="0"/>
              <w:spacing w:before="0" w:after="0"/>
              <w:jc w:val="left"/>
            </w:pPr>
            <w:r w:rsidRPr="0011452B">
              <w:t>– Достижение расчетного уровня обеспеченности населения.</w:t>
            </w:r>
          </w:p>
          <w:p w:rsidR="0022312E" w:rsidRPr="00A05BB7" w:rsidRDefault="0022312E" w:rsidP="00A05BB7">
            <w:pPr>
              <w:pStyle w:val="af2"/>
              <w:autoSpaceDE w:val="0"/>
              <w:autoSpaceDN w:val="0"/>
              <w:adjustRightInd w:val="0"/>
              <w:spacing w:before="0" w:after="0"/>
              <w:jc w:val="left"/>
              <w:rPr>
                <w:bCs/>
              </w:rPr>
            </w:pPr>
            <w:r w:rsidRPr="0022312E">
              <w:rPr>
                <w:sz w:val="23"/>
                <w:szCs w:val="23"/>
              </w:rPr>
              <w:t xml:space="preserve"> 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74A2F" w:rsidTr="00C74A2F">
        <w:trPr>
          <w:trHeight w:val="972"/>
        </w:trPr>
        <w:tc>
          <w:tcPr>
            <w:tcW w:w="3119" w:type="dxa"/>
          </w:tcPr>
          <w:p w:rsidR="00C74A2F" w:rsidRDefault="00C74A2F" w:rsidP="00C74A2F">
            <w:pPr>
              <w:tabs>
                <w:tab w:val="left" w:pos="3675"/>
              </w:tabs>
            </w:pPr>
            <w:r>
              <w:t>Контроль за исполнением программы</w:t>
            </w:r>
          </w:p>
        </w:tc>
        <w:tc>
          <w:tcPr>
            <w:tcW w:w="6513" w:type="dxa"/>
          </w:tcPr>
          <w:p w:rsidR="00C74A2F" w:rsidRDefault="00C74A2F" w:rsidP="00C74A2F">
            <w:pPr>
              <w:tabs>
                <w:tab w:val="left" w:pos="3675"/>
              </w:tabs>
            </w:pPr>
            <w:r>
              <w:t xml:space="preserve">Контроль за исполнением программы осуществляет администрация </w:t>
            </w:r>
            <w:r w:rsidR="00614606">
              <w:t>Громковского</w:t>
            </w:r>
            <w:r>
              <w:t xml:space="preserve"> сельского поселения </w:t>
            </w:r>
            <w:r w:rsidR="00614606">
              <w:t>Руднянского</w:t>
            </w:r>
            <w:r>
              <w:t xml:space="preserve"> района Волгоградской области</w:t>
            </w:r>
          </w:p>
        </w:tc>
      </w:tr>
    </w:tbl>
    <w:p w:rsidR="009D2275" w:rsidRDefault="009D2275" w:rsidP="00FB1865">
      <w:pPr>
        <w:suppressAutoHyphens w:val="0"/>
        <w:spacing w:after="200" w:line="276" w:lineRule="auto"/>
        <w:rPr>
          <w:b/>
          <w:bCs/>
        </w:rPr>
        <w:sectPr w:rsidR="009D2275" w:rsidSect="00C74A2F">
          <w:pgSz w:w="11906" w:h="16838"/>
          <w:pgMar w:top="709" w:right="707" w:bottom="1134" w:left="1560" w:header="709" w:footer="709" w:gutter="0"/>
          <w:cols w:space="708"/>
          <w:docGrid w:linePitch="360"/>
        </w:sectPr>
      </w:pPr>
    </w:p>
    <w:p w:rsidR="00C74A2F" w:rsidRDefault="00C74A2F" w:rsidP="00C74A2F">
      <w:pPr>
        <w:tabs>
          <w:tab w:val="left" w:pos="3675"/>
        </w:tabs>
      </w:pPr>
      <w:r>
        <w:lastRenderedPageBreak/>
        <w:t xml:space="preserve">                                                        </w:t>
      </w:r>
    </w:p>
    <w:p w:rsidR="00C74A2F" w:rsidRDefault="00C74A2F" w:rsidP="00C74A2F"/>
    <w:p w:rsidR="00C74A2F" w:rsidRDefault="00C74A2F" w:rsidP="00E95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C0172">
        <w:rPr>
          <w:b/>
          <w:sz w:val="28"/>
          <w:szCs w:val="28"/>
        </w:rPr>
        <w:t>. Характеристика существующего состояния социальной</w:t>
      </w:r>
      <w:r>
        <w:rPr>
          <w:b/>
          <w:sz w:val="28"/>
          <w:szCs w:val="28"/>
        </w:rPr>
        <w:t xml:space="preserve"> </w:t>
      </w:r>
      <w:r w:rsidRPr="004C0172">
        <w:rPr>
          <w:b/>
          <w:sz w:val="28"/>
          <w:szCs w:val="28"/>
        </w:rPr>
        <w:t xml:space="preserve">инфраструктуры </w:t>
      </w:r>
    </w:p>
    <w:p w:rsidR="00E95299" w:rsidRPr="00980DB5" w:rsidRDefault="00E95299" w:rsidP="00E952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299" w:rsidRDefault="00E95299" w:rsidP="00E95299">
      <w:pPr>
        <w:pStyle w:val="ConsPlusNormal"/>
        <w:widowControl/>
        <w:ind w:left="567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2.1. Описание социально-экономического состояния поселения (городского округа), сведения о градостроительной деятельности </w:t>
      </w:r>
    </w:p>
    <w:p w:rsidR="00E95299" w:rsidRDefault="00E95299" w:rsidP="00E95299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614606">
        <w:rPr>
          <w:rFonts w:ascii="Times New Roman" w:hAnsi="Times New Roman" w:cs="Times New Roman"/>
          <w:b/>
          <w:bCs/>
          <w:sz w:val="28"/>
          <w:szCs w:val="28"/>
        </w:rPr>
        <w:t>Громковского</w:t>
      </w:r>
      <w:r w:rsidR="0084584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</w:p>
    <w:p w:rsidR="00E95299" w:rsidRPr="00980DB5" w:rsidRDefault="00E95299" w:rsidP="00E95299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5299" w:rsidRPr="00C87A14" w:rsidRDefault="00E95299" w:rsidP="00E95299">
      <w:pPr>
        <w:jc w:val="center"/>
        <w:rPr>
          <w:b/>
          <w:sz w:val="28"/>
          <w:szCs w:val="28"/>
        </w:rPr>
      </w:pPr>
    </w:p>
    <w:p w:rsidR="00E95299" w:rsidRPr="00BA6CDE" w:rsidRDefault="00E95299" w:rsidP="00E95299">
      <w:pPr>
        <w:jc w:val="both"/>
      </w:pPr>
      <w:r>
        <w:rPr>
          <w:sz w:val="28"/>
          <w:szCs w:val="28"/>
        </w:rPr>
        <w:t xml:space="preserve">        </w:t>
      </w:r>
      <w:r w:rsidRPr="00BA6CDE">
        <w:t xml:space="preserve"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</w:t>
      </w:r>
      <w:r>
        <w:t xml:space="preserve">услуги населению, </w:t>
      </w:r>
      <w:r w:rsidRPr="00BA6CDE">
        <w:t xml:space="preserve">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                        </w:t>
      </w:r>
    </w:p>
    <w:p w:rsidR="00E95299" w:rsidRPr="00BA6CDE" w:rsidRDefault="00E95299" w:rsidP="00E95299">
      <w:pPr>
        <w:jc w:val="both"/>
      </w:pPr>
      <w:r w:rsidRPr="00BA6CDE">
        <w:t xml:space="preserve">      Социальная инфраструктура объединяет жилищно-коммунальное хозяйство, здравоохранение, образование, культуру</w:t>
      </w:r>
      <w:r>
        <w:t xml:space="preserve">, </w:t>
      </w:r>
      <w:r w:rsidRPr="00BA6CDE">
        <w:t>искусство, физкультуру</w:t>
      </w:r>
      <w:r>
        <w:t xml:space="preserve">, </w:t>
      </w:r>
      <w:r w:rsidRPr="00BA6CDE">
        <w:t>спорт, торговлю</w:t>
      </w:r>
      <w:r>
        <w:t>,</w:t>
      </w:r>
      <w:r w:rsidRPr="00BA6CDE">
        <w:t xml:space="preserve"> общественное питание, бытовые услуги. Целесообразное разделение функций управления между органами </w:t>
      </w:r>
      <w:r>
        <w:t xml:space="preserve">власти различных уровней определяется </w:t>
      </w:r>
      <w:r w:rsidRPr="00BA6CDE">
        <w:t>главным</w:t>
      </w:r>
      <w:r>
        <w:t xml:space="preserve"> </w:t>
      </w:r>
      <w:r w:rsidRPr="00BA6CDE">
        <w:t>критерием функционирования социальной сферы - улучшением условий жизни населения. 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населения.</w:t>
      </w:r>
    </w:p>
    <w:p w:rsidR="00E95299" w:rsidRPr="00BA6CDE" w:rsidRDefault="00E95299" w:rsidP="00E95299">
      <w:r w:rsidRPr="00BA6CDE">
        <w:t xml:space="preserve">      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</w:t>
      </w:r>
      <w:r>
        <w:t>е</w:t>
      </w:r>
      <w:r w:rsidRPr="00BA6CDE">
        <w:t>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E95299" w:rsidRDefault="00E95299" w:rsidP="00E95299">
      <w:r w:rsidRPr="00BA6CDE">
        <w:t xml:space="preserve">     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активного поколения. К ним относится, прежде всего решение жилищной проблемы, удовлетворение растущих потребностей населения в качественном жилье</w:t>
      </w:r>
      <w:r>
        <w:t>,</w:t>
      </w:r>
      <w:r w:rsidRPr="00BA6CDE">
        <w:t xml:space="preserve"> повышение уровня и качества развития социальной инфраструктуры, создание культурной сферы жизнедеятельности человека</w:t>
      </w:r>
      <w:r>
        <w:t>,</w:t>
      </w:r>
      <w:r w:rsidRPr="00BA6CDE">
        <w:t xml:space="preserve"> улучшение экологических условий жизни </w:t>
      </w:r>
      <w:r>
        <w:t>,</w:t>
      </w:r>
      <w:r w:rsidRPr="00BA6CDE">
        <w:t xml:space="preserve">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E95299" w:rsidRDefault="00E95299" w:rsidP="00E95299">
      <w:r>
        <w:t xml:space="preserve">      </w:t>
      </w:r>
      <w:r w:rsidRPr="00BA6CDE">
        <w:t xml:space="preserve">Программой установлен перечень </w:t>
      </w:r>
      <w:r w:rsidRPr="00B70525">
        <w:t>мероприятий (инвестиционных проектов)</w:t>
      </w:r>
      <w:r w:rsidRPr="00BA6CDE">
        <w:t xml:space="preserve"> по проектированию, строительству, реконструкции объектов социальной инфраструктуры, которые предусмотрены государственными и муниципальными программами, стратегией социально-экономического развития муниципального образования</w:t>
      </w:r>
      <w:r>
        <w:t>,</w:t>
      </w:r>
      <w:r w:rsidRPr="00BA6CDE">
        <w:t xml:space="preserve"> иными инвестиционными программами и договорами</w:t>
      </w:r>
      <w:r>
        <w:t>.</w:t>
      </w:r>
    </w:p>
    <w:p w:rsidR="00E95299" w:rsidRPr="000341FD" w:rsidRDefault="00E95299" w:rsidP="00E95299">
      <w:pPr>
        <w:rPr>
          <w:b/>
          <w:i/>
        </w:rPr>
      </w:pPr>
      <w:r>
        <w:t xml:space="preserve">      Таким образом, </w:t>
      </w:r>
      <w:r w:rsidRPr="00BA6CDE">
        <w:t xml:space="preserve">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</w:t>
      </w:r>
      <w:r>
        <w:t>поселения</w:t>
      </w:r>
      <w:r w:rsidRPr="00BA6CDE">
        <w:t xml:space="preserve">, во-вторых, формирующим  плановую  основу взаимодействия  членов  местного  сообщества,  обеспечивающего  и  реализацию стратегических  приоритетов,  и  текущее  сбалансированное  функционирование экономического и социального секторов </w:t>
      </w:r>
      <w:r>
        <w:t xml:space="preserve"> поселения</w:t>
      </w:r>
      <w:r w:rsidRPr="00BA6CDE">
        <w:t xml:space="preserve">. </w:t>
      </w:r>
      <w:r w:rsidRPr="000341FD">
        <w:rPr>
          <w:b/>
          <w:i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E95299" w:rsidRDefault="00E95299" w:rsidP="00C74A2F">
      <w:pPr>
        <w:jc w:val="center"/>
        <w:rPr>
          <w:b/>
          <w:sz w:val="28"/>
          <w:szCs w:val="28"/>
        </w:rPr>
      </w:pPr>
    </w:p>
    <w:p w:rsidR="00C74A2F" w:rsidRPr="004C0172" w:rsidRDefault="00C74A2F" w:rsidP="00C74A2F">
      <w:pPr>
        <w:jc w:val="both"/>
        <w:rPr>
          <w:b/>
          <w:sz w:val="28"/>
          <w:szCs w:val="28"/>
        </w:rPr>
      </w:pPr>
    </w:p>
    <w:p w:rsidR="00C74A2F" w:rsidRPr="004C0172" w:rsidRDefault="00A05BB7" w:rsidP="00C74A2F">
      <w:pPr>
        <w:autoSpaceDE w:val="0"/>
        <w:autoSpaceDN w:val="0"/>
        <w:adjustRightInd w:val="0"/>
        <w:jc w:val="both"/>
      </w:pPr>
      <w:r>
        <w:t xml:space="preserve">      Громковское</w:t>
      </w:r>
      <w:r w:rsidR="00C74A2F" w:rsidRPr="004C0172">
        <w:t xml:space="preserve"> сельское поселение входит в состав территории </w:t>
      </w:r>
      <w:r w:rsidR="00614606">
        <w:t>Руднянского</w:t>
      </w:r>
      <w:r w:rsidR="00C74A2F">
        <w:t xml:space="preserve"> </w:t>
      </w:r>
      <w:r w:rsidR="00C74A2F" w:rsidRPr="004C0172">
        <w:t xml:space="preserve">муниципального района Волгоградской области. </w:t>
      </w:r>
    </w:p>
    <w:p w:rsidR="00C74A2F" w:rsidRPr="00C63887" w:rsidRDefault="00C74A2F" w:rsidP="00C74A2F">
      <w:r w:rsidRPr="00C63887">
        <w:t xml:space="preserve">     Граница </w:t>
      </w:r>
      <w:r w:rsidR="00614606">
        <w:t>Громковского</w:t>
      </w:r>
      <w:r w:rsidRPr="00C63887">
        <w:t xml:space="preserve"> сельского поселения утверждена Зако</w:t>
      </w:r>
      <w:r w:rsidR="00C64E6E">
        <w:t>ном Волгоградской области от 2112.2004г. № 969</w:t>
      </w:r>
      <w:r w:rsidRPr="00C63887">
        <w:t>-ОД</w:t>
      </w:r>
      <w:proofErr w:type="gramStart"/>
      <w:r w:rsidRPr="00C63887">
        <w:t>"О</w:t>
      </w:r>
      <w:proofErr w:type="gramEnd"/>
      <w:r w:rsidRPr="00C63887">
        <w:t xml:space="preserve">б установлении границ и наделении статусом </w:t>
      </w:r>
      <w:r w:rsidR="00614606">
        <w:t>Руднянского</w:t>
      </w:r>
      <w:r w:rsidRPr="00C63887">
        <w:t xml:space="preserve"> района и муниципальных образований в его составе"</w:t>
      </w:r>
    </w:p>
    <w:p w:rsidR="00C74A2F" w:rsidRPr="00C63887" w:rsidRDefault="00C74A2F" w:rsidP="00C74A2F">
      <w:pPr>
        <w:autoSpaceDE w:val="0"/>
        <w:autoSpaceDN w:val="0"/>
        <w:adjustRightInd w:val="0"/>
      </w:pPr>
      <w:r>
        <w:t xml:space="preserve">      </w:t>
      </w:r>
      <w:r w:rsidRPr="00C63887">
        <w:t xml:space="preserve">В </w:t>
      </w:r>
      <w:r w:rsidR="00C64E6E">
        <w:t>состав  Громковского сельского поселения входят с. Громки, с</w:t>
      </w:r>
      <w:proofErr w:type="gramStart"/>
      <w:r w:rsidR="00C64E6E">
        <w:t>.С</w:t>
      </w:r>
      <w:proofErr w:type="gramEnd"/>
      <w:r w:rsidR="00C64E6E">
        <w:t xml:space="preserve">тарый Кондаль и с.Новый Кондаль </w:t>
      </w:r>
      <w:r w:rsidRPr="00C63887">
        <w:t>, с административн</w:t>
      </w:r>
      <w:r w:rsidR="00C64E6E">
        <w:t>ым центром – с.Громки</w:t>
      </w:r>
    </w:p>
    <w:p w:rsidR="00C74A2F" w:rsidRDefault="00C74A2F" w:rsidP="00C74A2F">
      <w:pPr>
        <w:autoSpaceDE w:val="0"/>
        <w:autoSpaceDN w:val="0"/>
        <w:adjustRightInd w:val="0"/>
        <w:jc w:val="both"/>
      </w:pPr>
      <w:r w:rsidRPr="004C0172">
        <w:t xml:space="preserve">         Расстояние от </w:t>
      </w:r>
      <w:r w:rsidR="00C64E6E">
        <w:t>с. Громки</w:t>
      </w:r>
      <w:r w:rsidRPr="004C0172">
        <w:t xml:space="preserve"> до районного центра </w:t>
      </w:r>
      <w:r w:rsidR="00C64E6E">
        <w:t>р.п</w:t>
      </w:r>
      <w:proofErr w:type="gramStart"/>
      <w:r w:rsidR="00C64E6E">
        <w:t>.Р</w:t>
      </w:r>
      <w:proofErr w:type="gramEnd"/>
      <w:r w:rsidR="00C64E6E">
        <w:t>удня</w:t>
      </w:r>
      <w:r w:rsidRPr="004C0172">
        <w:t xml:space="preserve"> составляет</w:t>
      </w:r>
    </w:p>
    <w:p w:rsidR="00C74A2F" w:rsidRDefault="00C74A2F" w:rsidP="00C74A2F">
      <w:pPr>
        <w:autoSpaceDE w:val="0"/>
        <w:autoSpaceDN w:val="0"/>
        <w:adjustRightInd w:val="0"/>
        <w:jc w:val="both"/>
      </w:pPr>
      <w:r w:rsidRPr="004C0172">
        <w:t xml:space="preserve"> </w:t>
      </w:r>
      <w:r w:rsidR="00C64E6E">
        <w:t>40</w:t>
      </w:r>
      <w:r>
        <w:t xml:space="preserve"> </w:t>
      </w:r>
      <w:r w:rsidRPr="004C0172">
        <w:t>км, до областного центра-</w:t>
      </w:r>
      <w:r w:rsidR="00C64E6E">
        <w:t xml:space="preserve"> 350</w:t>
      </w:r>
      <w:r w:rsidRPr="004C0172">
        <w:t xml:space="preserve"> км.</w:t>
      </w:r>
      <w:r>
        <w:t xml:space="preserve"> </w:t>
      </w:r>
    </w:p>
    <w:p w:rsidR="00C64E6E" w:rsidRPr="00C64E6E" w:rsidRDefault="00C74A2F" w:rsidP="00C64E6E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C64E6E">
        <w:rPr>
          <w:rFonts w:ascii="Times New Roman" w:hAnsi="Times New Roman"/>
          <w:sz w:val="24"/>
          <w:szCs w:val="24"/>
        </w:rPr>
        <w:t xml:space="preserve">Общая площадь </w:t>
      </w:r>
      <w:r w:rsidR="00614606" w:rsidRPr="00C64E6E">
        <w:rPr>
          <w:rFonts w:ascii="Times New Roman" w:hAnsi="Times New Roman"/>
          <w:sz w:val="24"/>
          <w:szCs w:val="24"/>
        </w:rPr>
        <w:t>Громковского</w:t>
      </w:r>
      <w:r w:rsidRPr="00C64E6E">
        <w:rPr>
          <w:rFonts w:ascii="Times New Roman" w:hAnsi="Times New Roman"/>
          <w:sz w:val="24"/>
          <w:szCs w:val="24"/>
        </w:rPr>
        <w:t xml:space="preserve"> се</w:t>
      </w:r>
      <w:r w:rsidR="00C64E6E" w:rsidRPr="00C64E6E">
        <w:rPr>
          <w:rFonts w:ascii="Times New Roman" w:hAnsi="Times New Roman"/>
          <w:sz w:val="24"/>
          <w:szCs w:val="24"/>
        </w:rPr>
        <w:t xml:space="preserve">льского поселения 21334,4 га. </w:t>
      </w:r>
    </w:p>
    <w:p w:rsidR="00C64E6E" w:rsidRPr="00C64E6E" w:rsidRDefault="00C64E6E" w:rsidP="00C64E6E">
      <w:pPr>
        <w:pStyle w:val="a7"/>
        <w:spacing w:after="0"/>
        <w:rPr>
          <w:color w:val="000000"/>
          <w:sz w:val="24"/>
          <w:szCs w:val="24"/>
        </w:rPr>
      </w:pPr>
      <w:r w:rsidRPr="00C64E6E">
        <w:rPr>
          <w:color w:val="000000"/>
          <w:sz w:val="24"/>
          <w:szCs w:val="24"/>
        </w:rPr>
        <w:t xml:space="preserve">   Площадь территории с разбивкой по населенным пунктам в таблице №1.</w:t>
      </w:r>
    </w:p>
    <w:p w:rsidR="00C64E6E" w:rsidRDefault="00C64E6E" w:rsidP="00C64E6E">
      <w:pPr>
        <w:pStyle w:val="a7"/>
        <w:spacing w:after="0"/>
        <w:rPr>
          <w:color w:val="000000"/>
        </w:rPr>
      </w:pPr>
    </w:p>
    <w:p w:rsidR="00C64E6E" w:rsidRDefault="00C64E6E" w:rsidP="00C64E6E">
      <w:pPr>
        <w:pStyle w:val="a7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Таблица №1</w:t>
      </w:r>
    </w:p>
    <w:p w:rsidR="00C64E6E" w:rsidRDefault="00C64E6E" w:rsidP="00C64E6E">
      <w:pPr>
        <w:pStyle w:val="a7"/>
        <w:spacing w:after="0"/>
      </w:pPr>
      <w:r>
        <w:rPr>
          <w:b/>
          <w:bCs/>
          <w:color w:val="000000"/>
        </w:rPr>
        <w:t xml:space="preserve">       Площадь населенных пунктов Громковского сельского поселения</w:t>
      </w:r>
    </w:p>
    <w:tbl>
      <w:tblPr>
        <w:tblW w:w="0" w:type="auto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80"/>
        <w:gridCol w:w="4834"/>
        <w:gridCol w:w="2186"/>
        <w:gridCol w:w="2215"/>
      </w:tblGrid>
      <w:tr w:rsidR="00C64E6E" w:rsidTr="00296653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4E6E" w:rsidRDefault="00C64E6E" w:rsidP="00296653">
            <w:pPr>
              <w:pStyle w:val="aa"/>
              <w:jc w:val="center"/>
            </w:pPr>
            <w:r>
              <w:t xml:space="preserve">№ </w:t>
            </w:r>
          </w:p>
          <w:p w:rsidR="00C64E6E" w:rsidRDefault="00C64E6E" w:rsidP="00296653">
            <w:pPr>
              <w:pStyle w:val="aa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4E6E" w:rsidRDefault="00C64E6E" w:rsidP="00296653">
            <w:pPr>
              <w:pStyle w:val="aa"/>
              <w:jc w:val="center"/>
            </w:pPr>
            <w:r>
              <w:t>Наименование населенного пункта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4E6E" w:rsidRDefault="00C64E6E" w:rsidP="00296653">
            <w:pPr>
              <w:pStyle w:val="aa"/>
              <w:spacing w:line="210" w:lineRule="atLeast"/>
            </w:pPr>
            <w:r>
              <w:t>Площадь территории (га.)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E6E" w:rsidRDefault="00C64E6E" w:rsidP="00296653">
            <w:pPr>
              <w:pStyle w:val="aa"/>
              <w:spacing w:line="210" w:lineRule="atLeast"/>
            </w:pPr>
            <w:r>
              <w:t>Расстояние до р.п</w:t>
            </w:r>
            <w:proofErr w:type="gramStart"/>
            <w:r>
              <w:t>.Р</w:t>
            </w:r>
            <w:proofErr w:type="gramEnd"/>
            <w:r>
              <w:t>удня (км)</w:t>
            </w:r>
          </w:p>
        </w:tc>
      </w:tr>
      <w:tr w:rsidR="00C64E6E" w:rsidTr="00296653"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4E6E" w:rsidRDefault="00C64E6E" w:rsidP="00296653">
            <w:pPr>
              <w:pStyle w:val="aa"/>
              <w:jc w:val="center"/>
            </w:pPr>
            <w:r>
              <w:t>1.</w:t>
            </w:r>
          </w:p>
        </w:tc>
        <w:tc>
          <w:tcPr>
            <w:tcW w:w="4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4E6E" w:rsidRDefault="00C64E6E" w:rsidP="00296653">
            <w:pPr>
              <w:pStyle w:val="aa"/>
              <w:spacing w:line="210" w:lineRule="atLeast"/>
              <w:ind w:left="107"/>
            </w:pPr>
            <w:r>
              <w:t>Волгоградская область Руднянский район,               с. Громки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4E6E" w:rsidRDefault="00C64E6E" w:rsidP="00296653">
            <w:pPr>
              <w:pStyle w:val="aa"/>
              <w:spacing w:line="270" w:lineRule="atLeast"/>
            </w:pPr>
            <w:r>
              <w:t>419,29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E6E" w:rsidRDefault="00C64E6E" w:rsidP="00296653">
            <w:pPr>
              <w:pStyle w:val="aa"/>
              <w:spacing w:line="270" w:lineRule="atLeast"/>
            </w:pPr>
            <w:r>
              <w:t>35</w:t>
            </w:r>
          </w:p>
        </w:tc>
      </w:tr>
      <w:tr w:rsidR="00C64E6E" w:rsidTr="00296653"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4E6E" w:rsidRDefault="00C64E6E" w:rsidP="00296653">
            <w:pPr>
              <w:pStyle w:val="aa"/>
              <w:jc w:val="center"/>
            </w:pPr>
            <w:r>
              <w:t>2.</w:t>
            </w:r>
          </w:p>
        </w:tc>
        <w:tc>
          <w:tcPr>
            <w:tcW w:w="4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4E6E" w:rsidRDefault="00C64E6E" w:rsidP="00296653">
            <w:pPr>
              <w:pStyle w:val="aa"/>
              <w:spacing w:line="210" w:lineRule="atLeast"/>
              <w:ind w:left="107"/>
            </w:pPr>
            <w:r>
              <w:t xml:space="preserve">Волгоградская область Руднянский район,                 </w:t>
            </w:r>
            <w:proofErr w:type="gramStart"/>
            <w:r>
              <w:t>с</w:t>
            </w:r>
            <w:proofErr w:type="gramEnd"/>
            <w:r>
              <w:t>. Старый Кондаль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4E6E" w:rsidRDefault="00C64E6E" w:rsidP="00296653">
            <w:pPr>
              <w:pStyle w:val="aa"/>
              <w:spacing w:line="270" w:lineRule="atLeast"/>
            </w:pPr>
            <w:r>
              <w:t>174,97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E6E" w:rsidRDefault="00C64E6E" w:rsidP="00296653">
            <w:pPr>
              <w:pStyle w:val="aa"/>
              <w:spacing w:line="270" w:lineRule="atLeast"/>
            </w:pPr>
            <w:r>
              <w:t>40</w:t>
            </w:r>
          </w:p>
        </w:tc>
      </w:tr>
      <w:tr w:rsidR="00C64E6E" w:rsidTr="00296653"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4E6E" w:rsidRDefault="00C64E6E" w:rsidP="00296653">
            <w:pPr>
              <w:pStyle w:val="aa"/>
              <w:jc w:val="center"/>
            </w:pPr>
            <w:r>
              <w:t>3</w:t>
            </w:r>
          </w:p>
        </w:tc>
        <w:tc>
          <w:tcPr>
            <w:tcW w:w="4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4E6E" w:rsidRDefault="00C64E6E" w:rsidP="00296653">
            <w:pPr>
              <w:pStyle w:val="aa"/>
              <w:spacing w:line="210" w:lineRule="atLeast"/>
              <w:ind w:left="107"/>
            </w:pPr>
            <w:r>
              <w:t>Волгоградская область Руднянский район              с. Новый Кондаль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4E6E" w:rsidRDefault="00C64E6E" w:rsidP="00296653">
            <w:pPr>
              <w:pStyle w:val="aa"/>
              <w:spacing w:line="270" w:lineRule="atLeast"/>
            </w:pPr>
            <w:r>
              <w:t>243,62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E6E" w:rsidRDefault="00C64E6E" w:rsidP="00296653">
            <w:pPr>
              <w:pStyle w:val="aa"/>
              <w:spacing w:line="270" w:lineRule="atLeast"/>
            </w:pPr>
            <w:r>
              <w:t>45</w:t>
            </w:r>
          </w:p>
        </w:tc>
      </w:tr>
    </w:tbl>
    <w:p w:rsidR="00C74A2F" w:rsidRPr="004C0172" w:rsidRDefault="00C74A2F" w:rsidP="00C74A2F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</w:t>
      </w:r>
      <w:r>
        <w:t>Структура земель   приведена в таблице №1.</w:t>
      </w:r>
    </w:p>
    <w:p w:rsidR="00C74A2F" w:rsidRDefault="00C74A2F" w:rsidP="00C74A2F">
      <w:r w:rsidRPr="004C0172">
        <w:t xml:space="preserve">  </w:t>
      </w:r>
    </w:p>
    <w:p w:rsidR="00C74A2F" w:rsidRDefault="00C74A2F" w:rsidP="00C74A2F">
      <w:r>
        <w:rPr>
          <w:b/>
        </w:rPr>
        <w:t xml:space="preserve"> 2.1</w:t>
      </w:r>
      <w:r w:rsidR="00E95299">
        <w:rPr>
          <w:b/>
        </w:rPr>
        <w:t>.1</w:t>
      </w:r>
      <w:r>
        <w:t xml:space="preserve"> </w:t>
      </w:r>
      <w:r w:rsidRPr="003421C5">
        <w:rPr>
          <w:b/>
        </w:rPr>
        <w:t>Наличие земельных ресурсов</w:t>
      </w:r>
      <w:r w:rsidRPr="005A0DCB">
        <w:rPr>
          <w:b/>
        </w:rPr>
        <w:t xml:space="preserve"> </w:t>
      </w:r>
      <w:r w:rsidR="00614606">
        <w:rPr>
          <w:b/>
        </w:rPr>
        <w:t>Громковского</w:t>
      </w:r>
      <w:r w:rsidRPr="003421C5">
        <w:rPr>
          <w:b/>
        </w:rPr>
        <w:t xml:space="preserve"> сельского поселе</w:t>
      </w:r>
      <w:r>
        <w:rPr>
          <w:b/>
        </w:rPr>
        <w:t>н</w:t>
      </w:r>
      <w:r w:rsidRPr="003421C5">
        <w:rPr>
          <w:b/>
        </w:rPr>
        <w:t>ия</w:t>
      </w:r>
      <w:r w:rsidRPr="004C0172">
        <w:t xml:space="preserve">      </w:t>
      </w:r>
    </w:p>
    <w:p w:rsidR="00C74A2F" w:rsidRDefault="00C64E6E" w:rsidP="00C74A2F">
      <w:pPr>
        <w:tabs>
          <w:tab w:val="left" w:pos="7425"/>
        </w:tabs>
      </w:pPr>
      <w:r>
        <w:tab/>
        <w:t xml:space="preserve">            </w:t>
      </w:r>
    </w:p>
    <w:p w:rsidR="00C74A2F" w:rsidRDefault="00C74A2F" w:rsidP="00C74A2F">
      <w:pPr>
        <w:tabs>
          <w:tab w:val="left" w:pos="7425"/>
        </w:tabs>
      </w:pPr>
    </w:p>
    <w:p w:rsidR="00C64E6E" w:rsidRDefault="00C64E6E" w:rsidP="00C64E6E">
      <w:pPr>
        <w:pStyle w:val="12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Таблица №2</w:t>
      </w:r>
    </w:p>
    <w:p w:rsidR="00C64E6E" w:rsidRDefault="00C64E6E" w:rsidP="00C64E6E">
      <w:pPr>
        <w:pStyle w:val="12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Наличие земельных ресурсов Громковского сельского поселения Руднянского муниципального района Волгоградской области</w:t>
      </w:r>
    </w:p>
    <w:p w:rsidR="00C64E6E" w:rsidRDefault="00C64E6E" w:rsidP="00C64E6E">
      <w:pPr>
        <w:pStyle w:val="12"/>
        <w:jc w:val="right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</w:p>
    <w:tbl>
      <w:tblPr>
        <w:tblW w:w="0" w:type="auto"/>
        <w:tblInd w:w="41" w:type="dxa"/>
        <w:tblLayout w:type="fixed"/>
        <w:tblLook w:val="04A0" w:firstRow="1" w:lastRow="0" w:firstColumn="1" w:lastColumn="0" w:noHBand="0" w:noVBand="1"/>
      </w:tblPr>
      <w:tblGrid>
        <w:gridCol w:w="700"/>
        <w:gridCol w:w="5190"/>
        <w:gridCol w:w="3776"/>
      </w:tblGrid>
      <w:tr w:rsidR="00C64E6E" w:rsidTr="00296653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C64E6E" w:rsidRDefault="00C64E6E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  <w:p w:rsidR="00C64E6E" w:rsidRDefault="00C64E6E" w:rsidP="00296653">
            <w:pPr>
              <w:pStyle w:val="12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C64E6E" w:rsidRDefault="00C64E6E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Категории земель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E6E" w:rsidRDefault="00C64E6E" w:rsidP="00296653">
            <w:pPr>
              <w:pStyle w:val="12"/>
            </w:pPr>
            <w:r>
              <w:rPr>
                <w:rFonts w:eastAsia="Times New Roman" w:cs="Times New Roman"/>
              </w:rPr>
              <w:t xml:space="preserve">Общая площадь, </w:t>
            </w:r>
            <w:proofErr w:type="gramStart"/>
            <w:r>
              <w:rPr>
                <w:rFonts w:eastAsia="Times New Roman" w:cs="Times New Roman"/>
              </w:rPr>
              <w:t>га</w:t>
            </w:r>
            <w:proofErr w:type="gramEnd"/>
          </w:p>
        </w:tc>
      </w:tr>
      <w:tr w:rsidR="00C64E6E" w:rsidTr="00296653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64E6E" w:rsidRDefault="00C64E6E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5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64E6E" w:rsidRDefault="00C64E6E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Земли </w:t>
            </w:r>
            <w:proofErr w:type="spellStart"/>
            <w:r>
              <w:rPr>
                <w:rFonts w:eastAsia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3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4E6E" w:rsidRDefault="00C64E6E" w:rsidP="00296653">
            <w:pPr>
              <w:pStyle w:val="12"/>
            </w:pPr>
            <w:r>
              <w:rPr>
                <w:rFonts w:eastAsia="Times New Roman" w:cs="Times New Roman"/>
              </w:rPr>
              <w:t>18271,8</w:t>
            </w:r>
          </w:p>
        </w:tc>
      </w:tr>
      <w:tr w:rsidR="00C64E6E" w:rsidTr="00296653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64E6E" w:rsidRDefault="00C64E6E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5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64E6E" w:rsidRDefault="00C64E6E" w:rsidP="00296653">
            <w:pPr>
              <w:pStyle w:val="12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Земли поселений</w:t>
            </w:r>
          </w:p>
        </w:tc>
        <w:tc>
          <w:tcPr>
            <w:tcW w:w="3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4E6E" w:rsidRDefault="00C64E6E" w:rsidP="00296653">
            <w:pPr>
              <w:pStyle w:val="12"/>
              <w:snapToGrid w:val="0"/>
            </w:pPr>
            <w:r>
              <w:rPr>
                <w:rFonts w:cs="Times New Roman"/>
              </w:rPr>
              <w:t>779,0</w:t>
            </w:r>
          </w:p>
        </w:tc>
      </w:tr>
      <w:tr w:rsidR="00C64E6E" w:rsidTr="00296653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64E6E" w:rsidRDefault="00C64E6E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5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64E6E" w:rsidRDefault="00C64E6E" w:rsidP="00296653">
            <w:pPr>
              <w:pStyle w:val="12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Земли промышленности</w:t>
            </w:r>
          </w:p>
        </w:tc>
        <w:tc>
          <w:tcPr>
            <w:tcW w:w="3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4E6E" w:rsidRDefault="00C64E6E" w:rsidP="00296653">
            <w:pPr>
              <w:pStyle w:val="12"/>
              <w:snapToGrid w:val="0"/>
            </w:pPr>
            <w:r>
              <w:rPr>
                <w:rFonts w:cs="Times New Roman"/>
              </w:rPr>
              <w:t>23,3</w:t>
            </w:r>
          </w:p>
        </w:tc>
      </w:tr>
      <w:tr w:rsidR="00C64E6E" w:rsidTr="00296653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64E6E" w:rsidRDefault="00C64E6E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</w:t>
            </w:r>
          </w:p>
        </w:tc>
        <w:tc>
          <w:tcPr>
            <w:tcW w:w="5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64E6E" w:rsidRDefault="00C64E6E" w:rsidP="00296653">
            <w:pPr>
              <w:pStyle w:val="12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Земли лесного фонда</w:t>
            </w:r>
          </w:p>
        </w:tc>
        <w:tc>
          <w:tcPr>
            <w:tcW w:w="3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4E6E" w:rsidRDefault="00C64E6E" w:rsidP="00296653">
            <w:pPr>
              <w:pStyle w:val="12"/>
              <w:snapToGrid w:val="0"/>
            </w:pPr>
            <w:r>
              <w:rPr>
                <w:rFonts w:cs="Times New Roman"/>
              </w:rPr>
              <w:t>646,0</w:t>
            </w:r>
          </w:p>
        </w:tc>
      </w:tr>
      <w:tr w:rsidR="00C64E6E" w:rsidTr="00296653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64E6E" w:rsidRDefault="00C64E6E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</w:p>
        </w:tc>
        <w:tc>
          <w:tcPr>
            <w:tcW w:w="5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64E6E" w:rsidRDefault="00C64E6E" w:rsidP="00296653">
            <w:pPr>
              <w:pStyle w:val="12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Земли запаса</w:t>
            </w:r>
          </w:p>
        </w:tc>
        <w:tc>
          <w:tcPr>
            <w:tcW w:w="3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4E6E" w:rsidRDefault="00C64E6E" w:rsidP="00296653">
            <w:pPr>
              <w:pStyle w:val="12"/>
              <w:snapToGrid w:val="0"/>
            </w:pPr>
            <w:r>
              <w:rPr>
                <w:rFonts w:cs="Times New Roman"/>
              </w:rPr>
              <w:t>1614,3</w:t>
            </w:r>
          </w:p>
        </w:tc>
      </w:tr>
      <w:tr w:rsidR="00C64E6E" w:rsidTr="00296653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64E6E" w:rsidRDefault="00C64E6E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</w:t>
            </w:r>
          </w:p>
        </w:tc>
        <w:tc>
          <w:tcPr>
            <w:tcW w:w="5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64E6E" w:rsidRDefault="00C64E6E" w:rsidP="00296653">
            <w:pPr>
              <w:pStyle w:val="12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Итого земель в границах</w:t>
            </w:r>
          </w:p>
        </w:tc>
        <w:tc>
          <w:tcPr>
            <w:tcW w:w="3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64E6E" w:rsidRDefault="00C64E6E" w:rsidP="00296653">
            <w:pPr>
              <w:pStyle w:val="12"/>
              <w:snapToGrid w:val="0"/>
              <w:rPr>
                <w:color w:val="FF0000"/>
              </w:rPr>
            </w:pPr>
            <w:r>
              <w:t>21334,4</w:t>
            </w:r>
          </w:p>
        </w:tc>
      </w:tr>
    </w:tbl>
    <w:p w:rsidR="00C64E6E" w:rsidRDefault="00C64E6E" w:rsidP="00C64E6E">
      <w:pPr>
        <w:pStyle w:val="12"/>
        <w:rPr>
          <w:rFonts w:eastAsia="Times New Roman" w:cs="Times New Roman"/>
          <w:color w:val="FF0000"/>
        </w:rPr>
      </w:pPr>
    </w:p>
    <w:p w:rsidR="00C64E6E" w:rsidRDefault="00C64E6E" w:rsidP="00C64E6E">
      <w:pPr>
        <w:pStyle w:val="12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Из приведенной таблицы видно, что сельскохозяйственные угодья занимают 86%. </w:t>
      </w:r>
    </w:p>
    <w:p w:rsidR="00C74A2F" w:rsidRDefault="00C64E6E" w:rsidP="00C64E6E">
      <w:r>
        <w:t xml:space="preserve"> Земли сельскохозяйственного назначения являются экономической основой поселения</w:t>
      </w:r>
    </w:p>
    <w:p w:rsidR="00C74A2F" w:rsidRPr="00590F5F" w:rsidRDefault="00C74A2F" w:rsidP="00C64E6E">
      <w:pPr>
        <w:autoSpaceDE w:val="0"/>
      </w:pPr>
      <w:r>
        <w:t xml:space="preserve"> </w:t>
      </w:r>
      <w:r w:rsidRPr="00E60B70">
        <w:t xml:space="preserve">Основной отраслью сельскохозяйственного производства в поселении является растениеводство. </w:t>
      </w:r>
      <w:r w:rsidR="00590F5F" w:rsidRPr="00590F5F">
        <w:t>В поселении насчитывается 11</w:t>
      </w:r>
      <w:r w:rsidRPr="00590F5F">
        <w:t xml:space="preserve"> крестьянских (фермерских) хозяйства и 250 личных подсобных хозяйств.</w:t>
      </w:r>
    </w:p>
    <w:p w:rsidR="00C74A2F" w:rsidRDefault="00C74A2F" w:rsidP="00C74A2F">
      <w:r>
        <w:t xml:space="preserve">       </w:t>
      </w:r>
    </w:p>
    <w:p w:rsidR="00C74A2F" w:rsidRDefault="00C74A2F" w:rsidP="00C74A2F"/>
    <w:p w:rsidR="00C74A2F" w:rsidRDefault="00C74A2F" w:rsidP="00C74A2F">
      <w:pPr>
        <w:rPr>
          <w:b/>
        </w:rPr>
      </w:pPr>
      <w:r>
        <w:rPr>
          <w:b/>
        </w:rPr>
        <w:t>2.</w:t>
      </w:r>
      <w:r w:rsidR="00E95299">
        <w:rPr>
          <w:b/>
        </w:rPr>
        <w:t>1.</w:t>
      </w:r>
      <w:r>
        <w:rPr>
          <w:b/>
        </w:rPr>
        <w:t xml:space="preserve">2 </w:t>
      </w:r>
      <w:r w:rsidRPr="003E2745">
        <w:rPr>
          <w:b/>
        </w:rPr>
        <w:t xml:space="preserve">Демографическая ситуация поселения </w:t>
      </w:r>
    </w:p>
    <w:p w:rsidR="00C74A2F" w:rsidRPr="003E2745" w:rsidRDefault="00C74A2F" w:rsidP="00C74A2F">
      <w:pPr>
        <w:rPr>
          <w:b/>
        </w:rPr>
      </w:pPr>
    </w:p>
    <w:p w:rsidR="00C74A2F" w:rsidRDefault="00C74A2F" w:rsidP="00C74A2F">
      <w:r w:rsidRPr="004C0172">
        <w:t xml:space="preserve">Одним из показателей </w:t>
      </w:r>
      <w:r>
        <w:t>социально-экономического</w:t>
      </w:r>
      <w:r w:rsidRPr="004C0172">
        <w:t xml:space="preserve"> развития</w:t>
      </w:r>
      <w:r>
        <w:t xml:space="preserve"> является численность населения. </w:t>
      </w:r>
      <w:r w:rsidRPr="004C0172">
        <w:t xml:space="preserve">Изменение численности населения служит индикатором уровня жизни в поселении, привлекательности территории для проживания, осуществления производственной </w:t>
      </w:r>
      <w:r w:rsidRPr="004C0172">
        <w:lastRenderedPageBreak/>
        <w:t xml:space="preserve">деятельности. Численность населения </w:t>
      </w:r>
      <w:r w:rsidR="00614606">
        <w:t>Громковского</w:t>
      </w:r>
      <w:r w:rsidRPr="004C0172">
        <w:t xml:space="preserve"> сельского посе</w:t>
      </w:r>
      <w:r>
        <w:t>ления по состоянию</w:t>
      </w:r>
      <w:r w:rsidR="00C64E6E">
        <w:t xml:space="preserve"> на 01.01.2018 г. составила </w:t>
      </w:r>
      <w:r w:rsidRPr="004C0172">
        <w:t xml:space="preserve"> </w:t>
      </w:r>
      <w:r w:rsidR="0091720B">
        <w:t xml:space="preserve">587 </w:t>
      </w:r>
      <w:r w:rsidRPr="004C0172">
        <w:t>человек</w:t>
      </w:r>
      <w:proofErr w:type="gramStart"/>
      <w:r w:rsidR="0091720B">
        <w:t xml:space="preserve"> </w:t>
      </w:r>
      <w:r w:rsidRPr="004C0172">
        <w:t>.</w:t>
      </w:r>
      <w:proofErr w:type="gramEnd"/>
      <w:r w:rsidRPr="004C0172">
        <w:rPr>
          <w:sz w:val="28"/>
          <w:szCs w:val="28"/>
        </w:rPr>
        <w:t xml:space="preserve"> </w:t>
      </w:r>
      <w:r>
        <w:t xml:space="preserve"> </w:t>
      </w:r>
      <w:r w:rsidRPr="00E60B70">
        <w:t>На протяжении ряда лет в поселении наблюдается сокращение численности населения</w:t>
      </w:r>
      <w:r>
        <w:t xml:space="preserve">. </w:t>
      </w:r>
      <w:r w:rsidRPr="00E60B70">
        <w:t xml:space="preserve"> Это объясняется отрицательной демографической динамикой и оттоком молодого трудоспособного населения из сельской местности. Нижнечирское сельское поселение относится к муниципальным образованиям, в которых смертность населения превышает рождаемость. Тенденция уменьшения численности населения согласно данным прогноза социально-экономического развития </w:t>
      </w:r>
      <w:r>
        <w:t>сохранится и в 2019г.</w:t>
      </w:r>
    </w:p>
    <w:p w:rsidR="0091720B" w:rsidRDefault="00C74A2F" w:rsidP="0091720B">
      <w:pPr>
        <w:pStyle w:val="12"/>
        <w:rPr>
          <w:rFonts w:eastAsia="Calibri"/>
          <w:b/>
          <w:bCs/>
        </w:rPr>
      </w:pPr>
      <w:r w:rsidRPr="009320AF">
        <w:t>Повышение рождаемости – задача, решаемая преимущественно в рамках долгосрочной перспективы. Современные позитивные процессы, связанные с ростом основных воспроизводственных показателей, как показывают многие демографические исследования, в первую очередь обусловлены некоторым повышением общего уровня жизни населения и лишь во вторую мерами федеральной демографической политики. Основная задача в этой сфере – формирование условий не просто для рождения ребёнка, но и для полного обеспечения комфортной среды для его воспитания. Уверенность в ближайшем будущем ребёнка – основная движущая сила роста рождаемости</w:t>
      </w:r>
      <w:r>
        <w:t>.</w:t>
      </w:r>
      <w:r w:rsidR="0091720B" w:rsidRPr="0091720B">
        <w:rPr>
          <w:rFonts w:eastAsia="Calibri"/>
          <w:b/>
          <w:bCs/>
        </w:rPr>
        <w:t xml:space="preserve"> </w:t>
      </w:r>
    </w:p>
    <w:p w:rsidR="0091720B" w:rsidRPr="0091720B" w:rsidRDefault="0091720B" w:rsidP="0091720B">
      <w:pPr>
        <w:pStyle w:val="12"/>
        <w:spacing w:line="240" w:lineRule="auto"/>
      </w:pPr>
      <w:r>
        <w:rPr>
          <w:rFonts w:eastAsia="Calibri" w:cs="Times New Roman"/>
          <w:b/>
          <w:bCs/>
        </w:rPr>
        <w:t xml:space="preserve">                                                                                                                                         Таблица №3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1221"/>
        <w:gridCol w:w="10"/>
        <w:gridCol w:w="1319"/>
        <w:gridCol w:w="1984"/>
        <w:gridCol w:w="1558"/>
      </w:tblGrid>
      <w:tr w:rsidR="0091720B" w:rsidTr="00296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Число жителей, чел.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Детей от 0 до 7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Детей от 7 до 18лет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Население трудоспособного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</w:pPr>
            <w:r>
              <w:rPr>
                <w:rFonts w:eastAsia="Times New Roman" w:cs="Times New Roman"/>
              </w:rPr>
              <w:t>Население пенсионного возраста</w:t>
            </w:r>
          </w:p>
        </w:tc>
      </w:tr>
      <w:tr w:rsidR="0091720B" w:rsidTr="00296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с. Громки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snapToGrid w:val="0"/>
            </w:pPr>
            <w:r>
              <w:rPr>
                <w:rFonts w:cs="Times New Roman"/>
              </w:rPr>
              <w:t>83</w:t>
            </w:r>
          </w:p>
        </w:tc>
      </w:tr>
      <w:tr w:rsidR="0091720B" w:rsidTr="00296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с</w:t>
            </w:r>
            <w:proofErr w:type="gramEnd"/>
            <w:r>
              <w:rPr>
                <w:rFonts w:eastAsia="Times New Roman" w:cs="Times New Roman"/>
              </w:rPr>
              <w:t>. Старый Кондаль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snapToGrid w:val="0"/>
            </w:pPr>
            <w:r>
              <w:rPr>
                <w:rFonts w:eastAsia="Times New Roman" w:cs="Times New Roman"/>
              </w:rPr>
              <w:t>29</w:t>
            </w:r>
          </w:p>
        </w:tc>
      </w:tr>
      <w:tr w:rsidR="0091720B" w:rsidTr="00296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с. Новый Кондаль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0B" w:rsidRDefault="0091720B" w:rsidP="00296653">
            <w:pPr>
              <w:pStyle w:val="12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</w:p>
        </w:tc>
      </w:tr>
    </w:tbl>
    <w:p w:rsidR="0091720B" w:rsidRDefault="0091720B" w:rsidP="0091720B">
      <w:pPr>
        <w:pStyle w:val="12"/>
        <w:jc w:val="both"/>
        <w:rPr>
          <w:rFonts w:eastAsia="Times New Roman" w:cs="Times New Roman"/>
        </w:rPr>
      </w:pPr>
    </w:p>
    <w:p w:rsidR="0091720B" w:rsidRDefault="0091720B" w:rsidP="0091720B">
      <w:pPr>
        <w:pStyle w:val="1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Демографическая ситуация в  поселении в 2017 году ухудшилась по сравнению с предыдущими периодами,  число </w:t>
      </w:r>
      <w:proofErr w:type="gramStart"/>
      <w:r>
        <w:rPr>
          <w:rFonts w:eastAsia="Times New Roman" w:cs="Times New Roman"/>
        </w:rPr>
        <w:t>родившихся</w:t>
      </w:r>
      <w:proofErr w:type="gramEnd"/>
      <w:r>
        <w:rPr>
          <w:rFonts w:eastAsia="Times New Roman" w:cs="Times New Roman"/>
        </w:rPr>
        <w:t xml:space="preserve"> не превышает число умерших. Баланс  населения  также не  улучшается, из-за превышения числа </w:t>
      </w:r>
      <w:proofErr w:type="gramStart"/>
      <w:r>
        <w:rPr>
          <w:rFonts w:eastAsia="Times New Roman" w:cs="Times New Roman"/>
        </w:rPr>
        <w:t>убывших</w:t>
      </w:r>
      <w:proofErr w:type="gramEnd"/>
      <w:r>
        <w:rPr>
          <w:rFonts w:eastAsia="Times New Roman" w:cs="Times New Roman"/>
        </w:rPr>
        <w:t xml:space="preserve"> над числом прибывших на территорию поселения.  </w:t>
      </w:r>
    </w:p>
    <w:p w:rsidR="0091720B" w:rsidRDefault="0091720B" w:rsidP="0091720B">
      <w:pPr>
        <w:pStyle w:val="1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   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>
        <w:rPr>
          <w:rFonts w:eastAsia="Times New Roman" w:cs="Times New Roman"/>
        </w:rPr>
        <w:t>самообеспечения</w:t>
      </w:r>
      <w:proofErr w:type="spellEnd"/>
      <w:r>
        <w:rPr>
          <w:rFonts w:eastAsia="Times New Roman" w:cs="Times New Roman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</w:t>
      </w:r>
    </w:p>
    <w:p w:rsidR="0091720B" w:rsidRDefault="0091720B" w:rsidP="0091720B">
      <w:pPr>
        <w:pStyle w:val="1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>На показатели рождаемости влияют следующие моменты:</w:t>
      </w:r>
    </w:p>
    <w:p w:rsidR="0091720B" w:rsidRDefault="0091720B" w:rsidP="0091720B">
      <w:pPr>
        <w:pStyle w:val="1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материальное благополучие;</w:t>
      </w:r>
    </w:p>
    <w:p w:rsidR="0091720B" w:rsidRDefault="0091720B" w:rsidP="0091720B">
      <w:pPr>
        <w:pStyle w:val="1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государственные выплаты за рождение второго ребенка;</w:t>
      </w:r>
    </w:p>
    <w:p w:rsidR="0091720B" w:rsidRDefault="0091720B" w:rsidP="0091720B">
      <w:pPr>
        <w:pStyle w:val="1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наличие собственного жилья;</w:t>
      </w:r>
    </w:p>
    <w:p w:rsidR="0091720B" w:rsidRDefault="0091720B" w:rsidP="0091720B">
      <w:pPr>
        <w:pStyle w:val="12"/>
        <w:suppressAutoHyphens w:val="0"/>
        <w:jc w:val="both"/>
      </w:pPr>
      <w:r>
        <w:rPr>
          <w:rFonts w:eastAsia="Times New Roman" w:cs="Times New Roman"/>
        </w:rPr>
        <w:t>-  уверенность в будущем подрастающего поколения.</w:t>
      </w:r>
    </w:p>
    <w:p w:rsidR="0091720B" w:rsidRDefault="0091720B" w:rsidP="0091720B">
      <w:pPr>
        <w:jc w:val="both"/>
        <w:rPr>
          <w:bCs/>
        </w:rPr>
      </w:pPr>
      <w:r>
        <w:rPr>
          <w:bCs/>
        </w:rPr>
        <w:t>- наличие рабочих мест</w:t>
      </w:r>
    </w:p>
    <w:p w:rsidR="00C74A2F" w:rsidRDefault="00C74A2F" w:rsidP="00C64E6E">
      <w:r>
        <w:t>Оценка численности постоянного населения</w:t>
      </w:r>
    </w:p>
    <w:p w:rsidR="00C74A2F" w:rsidRDefault="0091720B" w:rsidP="00C74A2F">
      <w:r>
        <w:t>Из таблицы 3</w:t>
      </w:r>
      <w:r w:rsidR="00C74A2F" w:rsidRPr="0051348E">
        <w:t xml:space="preserve"> </w:t>
      </w:r>
      <w:r>
        <w:t>видно, что: 58,6</w:t>
      </w:r>
      <w:r w:rsidR="00C74A2F">
        <w:t xml:space="preserve">% </w:t>
      </w:r>
      <w:r w:rsidR="00C74A2F" w:rsidRPr="0051348E">
        <w:t>–</w:t>
      </w:r>
      <w:r w:rsidR="00C74A2F" w:rsidRPr="00F47C32">
        <w:t xml:space="preserve"> </w:t>
      </w:r>
      <w:r w:rsidR="00C74A2F" w:rsidRPr="0051348E">
        <w:t>составляют лица трудоспособного возраста</w:t>
      </w:r>
      <w:r w:rsidR="00C74A2F">
        <w:t>,</w:t>
      </w:r>
    </w:p>
    <w:p w:rsidR="00C74A2F" w:rsidRDefault="00C74A2F" w:rsidP="00C74A2F">
      <w:r>
        <w:t xml:space="preserve">                 </w:t>
      </w:r>
      <w:r w:rsidR="0091720B">
        <w:t xml:space="preserve">                            16,5</w:t>
      </w:r>
      <w:r w:rsidRPr="00365EF6">
        <w:t xml:space="preserve"> %-</w:t>
      </w:r>
      <w:r w:rsidRPr="0051348E">
        <w:t xml:space="preserve"> лица моложе трудоспособного возраста, </w:t>
      </w:r>
    </w:p>
    <w:p w:rsidR="00C74A2F" w:rsidRDefault="00C74A2F" w:rsidP="00C74A2F">
      <w:r>
        <w:t xml:space="preserve">               </w:t>
      </w:r>
      <w:r w:rsidR="0091720B">
        <w:t xml:space="preserve">                              24,9</w:t>
      </w:r>
      <w:r w:rsidRPr="00365EF6">
        <w:t>,</w:t>
      </w:r>
      <w:r>
        <w:t>8</w:t>
      </w:r>
      <w:r w:rsidRPr="00365EF6">
        <w:t xml:space="preserve"> %</w:t>
      </w:r>
      <w:r w:rsidRPr="0051348E">
        <w:t xml:space="preserve"> - лица старше</w:t>
      </w:r>
      <w:r>
        <w:t xml:space="preserve"> трудоспособного возраста и инвалиды. </w:t>
      </w:r>
    </w:p>
    <w:p w:rsidR="00770C2B" w:rsidRDefault="00C74A2F" w:rsidP="0091720B">
      <w:pPr>
        <w:suppressAutoHyphens w:val="0"/>
        <w:ind w:firstLine="709"/>
        <w:jc w:val="both"/>
      </w:pPr>
      <w:r>
        <w:t xml:space="preserve">  </w:t>
      </w:r>
      <w:r w:rsidRPr="0091720B">
        <w:rPr>
          <w:b/>
        </w:rPr>
        <w:t xml:space="preserve">Анализ половозрастной структуры показывает, что на ближайшую перспективу 10-15 лет без учета миграционного движения складывается тенденция уменьшения доли трудоспособного населения и увеличения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91720B" w:rsidRDefault="0091720B" w:rsidP="0091720B">
      <w:pPr>
        <w:suppressAutoHyphens w:val="0"/>
        <w:ind w:firstLine="709"/>
        <w:jc w:val="both"/>
        <w:rPr>
          <w:bCs/>
        </w:rPr>
      </w:pPr>
      <w:r w:rsidRPr="00BF0505">
        <w:t xml:space="preserve">Современная планировочная ситуация </w:t>
      </w:r>
      <w:r>
        <w:t>Громковского</w:t>
      </w:r>
      <w:r w:rsidRPr="00BF0505">
        <w:t xml:space="preserve"> сельского поселения сформировалась на основе ряда факторов: географического положения поселения, природных условий и ресурсов, хозяйственной деятельности, исторически сложившейся системы расселения.</w:t>
      </w:r>
    </w:p>
    <w:p w:rsidR="0091720B" w:rsidRDefault="0091720B" w:rsidP="0091720B">
      <w:pPr>
        <w:suppressAutoHyphens w:val="0"/>
        <w:ind w:firstLine="709"/>
        <w:jc w:val="both"/>
        <w:rPr>
          <w:bCs/>
        </w:rPr>
      </w:pPr>
    </w:p>
    <w:p w:rsidR="0091720B" w:rsidRDefault="0091720B" w:rsidP="0091720B">
      <w:pPr>
        <w:suppressAutoHyphens w:val="0"/>
        <w:ind w:firstLine="709"/>
        <w:jc w:val="both"/>
        <w:rPr>
          <w:bCs/>
        </w:rPr>
      </w:pPr>
    </w:p>
    <w:p w:rsidR="0091720B" w:rsidRDefault="0091720B" w:rsidP="0091720B">
      <w:pPr>
        <w:suppressAutoHyphens w:val="0"/>
        <w:ind w:firstLine="709"/>
        <w:jc w:val="both"/>
      </w:pPr>
      <w:r>
        <w:rPr>
          <w:bCs/>
        </w:rPr>
        <w:lastRenderedPageBreak/>
        <w:t xml:space="preserve">Жилищный фонд Громковского сельского поселения  на 01.01.2018 года составил </w:t>
      </w:r>
      <w:r>
        <w:t>20,5тыс</w:t>
      </w:r>
      <w:proofErr w:type="gramStart"/>
      <w:r>
        <w:t>.</w:t>
      </w:r>
      <w:r>
        <w:rPr>
          <w:bCs/>
        </w:rPr>
        <w:t>м</w:t>
      </w:r>
      <w:proofErr w:type="gramEnd"/>
      <w:r>
        <w:rPr>
          <w:bCs/>
          <w:vertAlign w:val="superscript"/>
        </w:rPr>
        <w:t>2</w:t>
      </w:r>
      <w:r>
        <w:rPr>
          <w:bCs/>
        </w:rPr>
        <w:t xml:space="preserve"> общей площади. </w:t>
      </w:r>
      <w:proofErr w:type="gramStart"/>
      <w:r>
        <w:rPr>
          <w:bCs/>
        </w:rPr>
        <w:t>Население, проживающее на данной территории составляет</w:t>
      </w:r>
      <w:proofErr w:type="gramEnd"/>
      <w:r>
        <w:rPr>
          <w:bCs/>
        </w:rPr>
        <w:t xml:space="preserve"> </w:t>
      </w:r>
      <w:r>
        <w:t>587</w:t>
      </w:r>
      <w:r>
        <w:rPr>
          <w:bCs/>
        </w:rPr>
        <w:t xml:space="preserve"> человек.</w:t>
      </w:r>
    </w:p>
    <w:p w:rsidR="0091720B" w:rsidRDefault="0091720B" w:rsidP="0091720B">
      <w:pPr>
        <w:suppressAutoHyphens w:val="0"/>
        <w:jc w:val="both"/>
      </w:pPr>
      <w:r>
        <w:t xml:space="preserve"> Жилищный  фонд  на территории сельского поселения это одноэтажные, двухэтажные, одно и двух квартирные дома. Многоквартирных домов на территории Громковского сельского поселения нет.</w:t>
      </w:r>
    </w:p>
    <w:p w:rsidR="0091720B" w:rsidRDefault="0091720B" w:rsidP="0091720B">
      <w:pPr>
        <w:suppressAutoHyphens w:val="0"/>
        <w:jc w:val="both"/>
      </w:pPr>
    </w:p>
    <w:p w:rsidR="0091720B" w:rsidRDefault="0091720B" w:rsidP="0091720B">
      <w:pPr>
        <w:pStyle w:val="12"/>
        <w:rPr>
          <w:rFonts w:eastAsia="Times New Roman" w:cs="Times New Roman"/>
        </w:rPr>
      </w:pPr>
      <w:r>
        <w:rPr>
          <w:rFonts w:eastAsia="Times New Roman" w:cs="Times New Roman"/>
        </w:rPr>
        <w:t>Данные о существующем жилищном фонде  в таблице №4</w:t>
      </w:r>
    </w:p>
    <w:p w:rsidR="0091720B" w:rsidRDefault="0091720B" w:rsidP="0091720B">
      <w:pPr>
        <w:pStyle w:val="12"/>
        <w:rPr>
          <w:rFonts w:eastAsia="Times New Roman" w:cs="Times New Roman"/>
          <w:b/>
          <w:bCs/>
        </w:rPr>
      </w:pPr>
    </w:p>
    <w:p w:rsidR="0091720B" w:rsidRDefault="0091720B" w:rsidP="00770C2B">
      <w:pPr>
        <w:pStyle w:val="12"/>
        <w:jc w:val="righ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Таблица №</w:t>
      </w:r>
      <w:r w:rsidR="00770C2B">
        <w:rPr>
          <w:rFonts w:eastAsia="Times New Roman" w:cs="Times New Roman"/>
          <w:b/>
          <w:bCs/>
        </w:rPr>
        <w:t>4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5997"/>
        <w:gridCol w:w="2929"/>
      </w:tblGrid>
      <w:tr w:rsidR="0091720B" w:rsidTr="00770C2B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r>
              <w:rPr>
                <w:rFonts w:eastAsia="Times New Roman" w:cs="Times New Roman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jc w:val="center"/>
            </w:pPr>
            <w:r>
              <w:rPr>
                <w:rFonts w:eastAsia="Times New Roman" w:cs="Times New Roman"/>
              </w:rPr>
              <w:t>На 01.01. 2018г.</w:t>
            </w:r>
          </w:p>
        </w:tc>
      </w:tr>
      <w:tr w:rsidR="0091720B" w:rsidTr="00770C2B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5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jc w:val="center"/>
            </w:pPr>
            <w:r>
              <w:rPr>
                <w:rFonts w:eastAsia="Times New Roman" w:cs="Times New Roman"/>
                <w:b/>
              </w:rPr>
              <w:t>3</w:t>
            </w:r>
          </w:p>
        </w:tc>
      </w:tr>
      <w:tr w:rsidR="0091720B" w:rsidTr="00770C2B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5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Средний размер семьи, чел.</w:t>
            </w:r>
          </w:p>
        </w:tc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jc w:val="center"/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91720B" w:rsidTr="00770C2B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5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Общий жилой фонд, м</w:t>
            </w:r>
            <w:r>
              <w:rPr>
                <w:rFonts w:eastAsia="Times New Roman" w:cs="Times New Roman"/>
                <w:vertAlign w:val="superscript"/>
              </w:rPr>
              <w:t>2</w:t>
            </w:r>
            <w:r>
              <w:rPr>
                <w:rFonts w:eastAsia="Times New Roman" w:cs="Times New Roman"/>
              </w:rPr>
              <w:t xml:space="preserve"> общ</w:t>
            </w:r>
            <w:proofErr w:type="gramStart"/>
            <w:r>
              <w:rPr>
                <w:rFonts w:eastAsia="Times New Roman" w:cs="Times New Roman"/>
              </w:rPr>
              <w:t>.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лощади,  в т.ч.</w:t>
            </w:r>
          </w:p>
        </w:tc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jc w:val="center"/>
            </w:pPr>
            <w:r>
              <w:rPr>
                <w:rFonts w:eastAsia="Times New Roman" w:cs="Times New Roman"/>
              </w:rPr>
              <w:t>20,5тыс. м</w:t>
            </w:r>
            <w:proofErr w:type="gramStart"/>
            <w:r>
              <w:rPr>
                <w:rFonts w:eastAsia="Times New Roman" w:cs="Times New Roman"/>
                <w:vertAlign w:val="superscript"/>
              </w:rPr>
              <w:t>2</w:t>
            </w:r>
            <w:proofErr w:type="gramEnd"/>
          </w:p>
        </w:tc>
      </w:tr>
      <w:tr w:rsidR="0091720B" w:rsidTr="00770C2B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2.1</w:t>
            </w:r>
          </w:p>
        </w:tc>
        <w:tc>
          <w:tcPr>
            <w:tcW w:w="5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муниципальный</w:t>
            </w:r>
          </w:p>
        </w:tc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jc w:val="center"/>
            </w:pPr>
            <w:r>
              <w:rPr>
                <w:rFonts w:eastAsia="Times New Roman" w:cs="Times New Roman"/>
              </w:rPr>
              <w:t>0 тыс. м</w:t>
            </w:r>
            <w:proofErr w:type="gramStart"/>
            <w:r>
              <w:rPr>
                <w:rFonts w:eastAsia="Times New Roman" w:cs="Times New Roman"/>
                <w:vertAlign w:val="superscript"/>
              </w:rPr>
              <w:t>2</w:t>
            </w:r>
            <w:proofErr w:type="gramEnd"/>
          </w:p>
        </w:tc>
      </w:tr>
      <w:tr w:rsidR="0091720B" w:rsidTr="00770C2B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2.2</w:t>
            </w:r>
          </w:p>
        </w:tc>
        <w:tc>
          <w:tcPr>
            <w:tcW w:w="5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частный</w:t>
            </w:r>
          </w:p>
        </w:tc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jc w:val="center"/>
            </w:pPr>
            <w:r>
              <w:rPr>
                <w:rFonts w:eastAsia="Times New Roman" w:cs="Times New Roman"/>
              </w:rPr>
              <w:t>20,5тыс. м</w:t>
            </w:r>
            <w:proofErr w:type="gramStart"/>
            <w:r>
              <w:rPr>
                <w:rFonts w:eastAsia="Times New Roman" w:cs="Times New Roman"/>
                <w:vertAlign w:val="superscript"/>
              </w:rPr>
              <w:t>2</w:t>
            </w:r>
            <w:proofErr w:type="gramEnd"/>
          </w:p>
        </w:tc>
      </w:tr>
      <w:tr w:rsidR="0091720B" w:rsidTr="00770C2B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5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Общий жилой фонд на 1 жителя, м</w:t>
            </w:r>
            <w:r>
              <w:rPr>
                <w:rFonts w:eastAsia="Times New Roman" w:cs="Times New Roman"/>
                <w:vertAlign w:val="superscript"/>
              </w:rPr>
              <w:t>2</w:t>
            </w:r>
            <w:r>
              <w:rPr>
                <w:rFonts w:eastAsia="Times New Roman" w:cs="Times New Roman"/>
              </w:rPr>
              <w:t xml:space="preserve"> общ</w:t>
            </w:r>
            <w:proofErr w:type="gramStart"/>
            <w:r>
              <w:rPr>
                <w:rFonts w:eastAsia="Times New Roman" w:cs="Times New Roman"/>
              </w:rPr>
              <w:t>.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 xml:space="preserve">лощади     </w:t>
            </w:r>
          </w:p>
        </w:tc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jc w:val="center"/>
            </w:pPr>
            <w:r>
              <w:rPr>
                <w:rFonts w:eastAsia="Times New Roman" w:cs="Times New Roman"/>
              </w:rPr>
              <w:t>34,1</w:t>
            </w:r>
          </w:p>
        </w:tc>
      </w:tr>
      <w:tr w:rsidR="0091720B" w:rsidTr="00770C2B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Ветхий жилой фонд, м</w:t>
            </w:r>
            <w:r>
              <w:rPr>
                <w:rFonts w:eastAsia="Times New Roman" w:cs="Times New Roman"/>
                <w:vertAlign w:val="superscript"/>
              </w:rPr>
              <w:t>2</w:t>
            </w:r>
            <w:r>
              <w:rPr>
                <w:rFonts w:eastAsia="Times New Roman" w:cs="Times New Roman"/>
              </w:rPr>
              <w:t xml:space="preserve"> общ</w:t>
            </w:r>
            <w:proofErr w:type="gramStart"/>
            <w:r>
              <w:rPr>
                <w:rFonts w:eastAsia="Times New Roman" w:cs="Times New Roman"/>
              </w:rPr>
              <w:t>.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лощади</w:t>
            </w:r>
          </w:p>
        </w:tc>
        <w:tc>
          <w:tcPr>
            <w:tcW w:w="2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720B" w:rsidRDefault="0091720B" w:rsidP="00296653">
            <w:pPr>
              <w:pStyle w:val="12"/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</w:tbl>
    <w:p w:rsidR="0091720B" w:rsidRDefault="0091720B" w:rsidP="0091720B">
      <w:pPr>
        <w:pStyle w:val="12"/>
        <w:rPr>
          <w:rFonts w:eastAsia="Times New Roman" w:cs="Times New Roman"/>
        </w:rPr>
      </w:pPr>
    </w:p>
    <w:p w:rsidR="0091720B" w:rsidRDefault="0091720B" w:rsidP="0091720B">
      <w:pPr>
        <w:pStyle w:val="12"/>
        <w:jc w:val="both"/>
      </w:pPr>
      <w:r>
        <w:rPr>
          <w:rFonts w:eastAsia="Times New Roman" w:cs="Times New Roman"/>
          <w:b/>
        </w:rPr>
        <w:t xml:space="preserve">Жители сельского поселения участвуют в различных программах по обеспечению жильем: «Молодой семье доступное жилье», «Развитие сельских территорий». Субсидии поступают из федерального и областного бюджетов и выделяются гражданам на строительство приобретение жилья до 70% от стоимости  построенного, приобретенного жилья. </w:t>
      </w:r>
    </w:p>
    <w:p w:rsidR="00C74A2F" w:rsidRPr="00BF0505" w:rsidRDefault="00C74A2F" w:rsidP="00770C2B">
      <w:pPr>
        <w:ind w:firstLine="709"/>
      </w:pPr>
      <w:r w:rsidRPr="00BF0505">
        <w:t xml:space="preserve">Всего в поселении насчитывается  </w:t>
      </w:r>
      <w:r w:rsidRPr="00A9164D">
        <w:t>частных</w:t>
      </w:r>
      <w:r w:rsidR="00770C2B" w:rsidRPr="00A9164D">
        <w:t xml:space="preserve"> </w:t>
      </w:r>
      <w:r w:rsidR="00A9164D" w:rsidRPr="00A9164D">
        <w:t>384</w:t>
      </w:r>
      <w:r w:rsidR="00770C2B" w:rsidRPr="00A9164D">
        <w:t xml:space="preserve"> </w:t>
      </w:r>
      <w:r w:rsidRPr="00A9164D">
        <w:t>домовладений</w:t>
      </w:r>
      <w:r w:rsidRPr="00BF0505">
        <w:t>.  Материал изготовления домов: кирпич, деревянные панели, дерево, железобетонные панели, панельно-блочные дома.</w:t>
      </w:r>
    </w:p>
    <w:p w:rsidR="00C74A2F" w:rsidRPr="00BF0505" w:rsidRDefault="00C74A2F" w:rsidP="00C74A2F">
      <w:r w:rsidRPr="00BF0505">
        <w:t xml:space="preserve">         Весь жилищный фонд оборудован индивидуальным отоплением, централизованным электроснабжением, водоснабжением. </w:t>
      </w:r>
      <w:r>
        <w:t>Ж</w:t>
      </w:r>
      <w:r w:rsidRPr="00BF0505">
        <w:t xml:space="preserve">ители используют индивидуальные септики.   </w:t>
      </w:r>
    </w:p>
    <w:p w:rsidR="00025020" w:rsidRDefault="00C74A2F" w:rsidP="00025020">
      <w:pPr>
        <w:pStyle w:val="12"/>
        <w:jc w:val="both"/>
      </w:pPr>
      <w:r w:rsidRPr="00BF0505">
        <w:rPr>
          <w:color w:val="C00000"/>
        </w:rPr>
        <w:t xml:space="preserve">         </w:t>
      </w:r>
      <w:r w:rsidRPr="00BF0505">
        <w:t xml:space="preserve">Жилищное строительство в поселении осуществляется за счет собственных и </w:t>
      </w:r>
      <w:r w:rsidR="00770C2B">
        <w:t xml:space="preserve">заемных средств. </w:t>
      </w:r>
      <w:r w:rsidRPr="00BF0505">
        <w:t xml:space="preserve"> Жилищный фонд пополняется за счет индивидуального строительства.</w:t>
      </w:r>
      <w:r w:rsidR="00025020" w:rsidRPr="00025020">
        <w:t xml:space="preserve"> </w:t>
      </w:r>
    </w:p>
    <w:p w:rsidR="00025020" w:rsidRDefault="00025020" w:rsidP="00025020">
      <w:pPr>
        <w:pStyle w:val="1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Из трех населенных пунктов с</w:t>
      </w:r>
      <w:proofErr w:type="gramStart"/>
      <w:r>
        <w:rPr>
          <w:rFonts w:eastAsia="Times New Roman" w:cs="Times New Roman"/>
        </w:rPr>
        <w:t>.Г</w:t>
      </w:r>
      <w:proofErr w:type="gramEnd"/>
      <w:r>
        <w:rPr>
          <w:rFonts w:eastAsia="Times New Roman" w:cs="Times New Roman"/>
        </w:rPr>
        <w:t xml:space="preserve">ромки газифицировано.Села Старый Кондаль и Новый Кондаль не газифицированы. Объекты </w:t>
      </w:r>
      <w:proofErr w:type="spellStart"/>
      <w:r>
        <w:rPr>
          <w:rFonts w:eastAsia="Times New Roman" w:cs="Times New Roman"/>
        </w:rPr>
        <w:t>газопотребления</w:t>
      </w:r>
      <w:proofErr w:type="spellEnd"/>
      <w:r>
        <w:rPr>
          <w:rFonts w:eastAsia="Times New Roman" w:cs="Times New Roman"/>
        </w:rPr>
        <w:t xml:space="preserve"> обслуживаются ООО «Газпром </w:t>
      </w:r>
      <w:proofErr w:type="spellStart"/>
      <w:r>
        <w:rPr>
          <w:rFonts w:eastAsia="Times New Roman" w:cs="Times New Roman"/>
        </w:rPr>
        <w:t>Межрегионгаз</w:t>
      </w:r>
      <w:proofErr w:type="spellEnd"/>
      <w:r>
        <w:rPr>
          <w:rFonts w:eastAsia="Times New Roman" w:cs="Times New Roman"/>
        </w:rPr>
        <w:t xml:space="preserve"> Волгоград».</w:t>
      </w:r>
    </w:p>
    <w:p w:rsidR="00025020" w:rsidRDefault="00025020" w:rsidP="00025020">
      <w:pPr>
        <w:pStyle w:val="1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Услуги водоснабжения населения осуществляет МБУ «Благоустройство Громковского сельского поселения». Основной целью в сфере водоснабжения является повышение качества предоставляемых услуг населению и организациям, расположенным на территории сельского поселения. Проводится работа по проектированию санитарно-защитных зон на объектах водоснабжения (три водозаборных скважины, три водонапорные башни) и ограждению и обустройству санитарно-защитных зон  на объектах водоснабжения.</w:t>
      </w:r>
    </w:p>
    <w:p w:rsidR="00025020" w:rsidRDefault="00025020" w:rsidP="00025020">
      <w:pPr>
        <w:pStyle w:val="12"/>
        <w:jc w:val="both"/>
        <w:rPr>
          <w:rFonts w:eastAsia="Times New Roman" w:cs="Times New Roman"/>
          <w:color w:val="FF0000"/>
        </w:rPr>
      </w:pPr>
      <w:r>
        <w:rPr>
          <w:rFonts w:eastAsia="Times New Roman" w:cs="Times New Roman"/>
        </w:rPr>
        <w:t xml:space="preserve">    Услуги по сбору и вывозу твердых коммунальных отходов с территории сельского поселения с 1.01.2019г. осуществляется лицензированной организацией</w:t>
      </w:r>
      <w:proofErr w:type="gramStart"/>
      <w:r>
        <w:rPr>
          <w:rFonts w:eastAsia="Times New Roman" w:cs="Times New Roman"/>
          <w:color w:val="FF0000"/>
        </w:rPr>
        <w:t xml:space="preserve"> .</w:t>
      </w:r>
      <w:proofErr w:type="gramEnd"/>
      <w:r>
        <w:rPr>
          <w:rFonts w:eastAsia="Times New Roman" w:cs="Times New Roman"/>
          <w:color w:val="FF0000"/>
        </w:rPr>
        <w:t xml:space="preserve"> </w:t>
      </w:r>
    </w:p>
    <w:p w:rsidR="00C74A2F" w:rsidRPr="00BF0505" w:rsidRDefault="00025020" w:rsidP="00C74A2F">
      <w:r>
        <w:t xml:space="preserve"> </w:t>
      </w:r>
      <w:r w:rsidR="00C74A2F" w:rsidRPr="00BF0505">
        <w:t xml:space="preserve">Территория поселения освоена равномерно.  </w:t>
      </w:r>
    </w:p>
    <w:p w:rsidR="00C74A2F" w:rsidRPr="00BF0505" w:rsidRDefault="00C74A2F" w:rsidP="00C74A2F">
      <w:r w:rsidRPr="00BF0505">
        <w:t xml:space="preserve">         Основной планировочной осью </w:t>
      </w:r>
      <w:proofErr w:type="gramStart"/>
      <w:r w:rsidRPr="00BF0505">
        <w:t xml:space="preserve">является улица </w:t>
      </w:r>
      <w:r w:rsidR="00770C2B">
        <w:t>Ерзовка</w:t>
      </w:r>
      <w:r w:rsidRPr="00BF0505">
        <w:t xml:space="preserve"> </w:t>
      </w:r>
      <w:r>
        <w:t>О</w:t>
      </w:r>
      <w:r w:rsidRPr="00BF0505">
        <w:t>бщественный центр поселения</w:t>
      </w:r>
      <w:r w:rsidR="00770C2B">
        <w:t xml:space="preserve"> образуют</w:t>
      </w:r>
      <w:proofErr w:type="gramEnd"/>
      <w:r w:rsidR="00770C2B">
        <w:t xml:space="preserve"> улицы: Молодежная</w:t>
      </w:r>
      <w:proofErr w:type="gramStart"/>
      <w:r w:rsidR="00770C2B">
        <w:t xml:space="preserve"> ,</w:t>
      </w:r>
      <w:proofErr w:type="gramEnd"/>
      <w:r w:rsidR="00770C2B">
        <w:t>Комсомольская .</w:t>
      </w:r>
    </w:p>
    <w:p w:rsidR="00C74A2F" w:rsidRPr="00770C2B" w:rsidRDefault="00C74A2F" w:rsidP="00770C2B">
      <w:pPr>
        <w:spacing w:after="100" w:afterAutospacing="1"/>
        <w:rPr>
          <w:rFonts w:eastAsia="Calibri"/>
          <w:lang w:eastAsia="en-US"/>
        </w:rPr>
      </w:pPr>
      <w:r w:rsidRPr="00BF0505">
        <w:t xml:space="preserve">        </w:t>
      </w:r>
      <w:r w:rsidRPr="003E2F55">
        <w:rPr>
          <w:b/>
          <w:i/>
        </w:rPr>
        <w:t>Анализ особенностей территории населенного пункта показал, что населенный пункт обладает тенденцией роста и привлекательностью территории для индивидуального жилищного строительства, а также развития производства.</w:t>
      </w:r>
    </w:p>
    <w:p w:rsidR="00C74A2F" w:rsidRDefault="00C74A2F" w:rsidP="00C74A2F">
      <w:pPr>
        <w:rPr>
          <w:b/>
        </w:rPr>
      </w:pPr>
    </w:p>
    <w:p w:rsidR="00025020" w:rsidRDefault="00C74A2F" w:rsidP="00025020">
      <w:pPr>
        <w:pStyle w:val="12"/>
      </w:pPr>
      <w:r>
        <w:rPr>
          <w:b/>
        </w:rPr>
        <w:t>2.</w:t>
      </w:r>
      <w:r w:rsidR="00E95299">
        <w:rPr>
          <w:b/>
        </w:rPr>
        <w:t>1.</w:t>
      </w:r>
      <w:r>
        <w:rPr>
          <w:b/>
        </w:rPr>
        <w:t>3</w:t>
      </w:r>
      <w:r w:rsidRPr="003E2745">
        <w:rPr>
          <w:b/>
        </w:rPr>
        <w:t xml:space="preserve"> Занятость населения </w:t>
      </w:r>
      <w:r w:rsidR="00614606">
        <w:rPr>
          <w:b/>
        </w:rPr>
        <w:t>Громковского</w:t>
      </w:r>
      <w:r w:rsidRPr="003E2745">
        <w:rPr>
          <w:b/>
        </w:rPr>
        <w:t xml:space="preserve"> сельского поселения</w:t>
      </w:r>
      <w:r w:rsidR="00025020" w:rsidRPr="00025020">
        <w:t xml:space="preserve"> </w:t>
      </w:r>
    </w:p>
    <w:p w:rsidR="00025020" w:rsidRDefault="00025020" w:rsidP="00025020">
      <w:pPr>
        <w:pStyle w:val="1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Численность трудоспособного населения – 344 человек. Доля численности населения в трудоспособном </w:t>
      </w:r>
      <w:r w:rsidR="00296653">
        <w:rPr>
          <w:rFonts w:eastAsia="Times New Roman" w:cs="Times New Roman"/>
        </w:rPr>
        <w:t>возрасте от общей составляет  54</w:t>
      </w:r>
      <w:r>
        <w:rPr>
          <w:rFonts w:eastAsia="Times New Roman" w:cs="Times New Roman"/>
          <w:b/>
          <w:bCs/>
        </w:rPr>
        <w:t>,</w:t>
      </w:r>
      <w:r>
        <w:rPr>
          <w:rFonts w:eastAsia="Times New Roman" w:cs="Times New Roman"/>
          <w:bCs/>
        </w:rPr>
        <w:t>0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процента. Часть трудоспособного </w:t>
      </w:r>
      <w:r>
        <w:rPr>
          <w:rFonts w:eastAsia="Times New Roman" w:cs="Times New Roman"/>
        </w:rPr>
        <w:lastRenderedPageBreak/>
        <w:t>населения вынуждена работать за пределами сельского поселения (Крайний север, Волгоград, Москва и др.)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025020" w:rsidRDefault="00025020" w:rsidP="00025020">
      <w:pPr>
        <w:pStyle w:val="12"/>
        <w:rPr>
          <w:rFonts w:eastAsia="Times New Roman" w:cs="Times New Roman"/>
        </w:rPr>
      </w:pPr>
    </w:p>
    <w:p w:rsidR="00025020" w:rsidRDefault="00025020" w:rsidP="00025020">
      <w:pPr>
        <w:pStyle w:val="12"/>
        <w:jc w:val="righ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Таблица №5</w:t>
      </w:r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6585"/>
        <w:gridCol w:w="1885"/>
      </w:tblGrid>
      <w:tr w:rsidR="00025020" w:rsidTr="00296653">
        <w:trPr>
          <w:trHeight w:val="287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Кол-во жителей всего (чел.)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snapToGrid w:val="0"/>
              <w:jc w:val="center"/>
            </w:pPr>
            <w:r>
              <w:rPr>
                <w:rFonts w:cs="Times New Roman"/>
              </w:rPr>
              <w:t>587</w:t>
            </w:r>
          </w:p>
        </w:tc>
      </w:tr>
      <w:tr w:rsidR="00025020" w:rsidTr="00296653">
        <w:trPr>
          <w:trHeight w:val="287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Кол-во жителей трудоспособного возраста</w:t>
            </w:r>
          </w:p>
        </w:tc>
        <w:tc>
          <w:tcPr>
            <w:tcW w:w="1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snapToGrid w:val="0"/>
              <w:jc w:val="center"/>
            </w:pPr>
            <w:r>
              <w:rPr>
                <w:rFonts w:cs="Times New Roman"/>
              </w:rPr>
              <w:t>344</w:t>
            </w:r>
          </w:p>
        </w:tc>
      </w:tr>
      <w:tr w:rsidR="00025020" w:rsidTr="00296653">
        <w:trPr>
          <w:trHeight w:val="287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6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rPr>
                <w:rFonts w:cs="Times New Roman"/>
                <w:lang w:val="en-US"/>
              </w:rPr>
            </w:pPr>
            <w:r>
              <w:rPr>
                <w:rFonts w:eastAsia="Times New Roman" w:cs="Times New Roman"/>
              </w:rPr>
              <w:t>Количество трудоустроенных жителей</w:t>
            </w:r>
          </w:p>
        </w:tc>
        <w:tc>
          <w:tcPr>
            <w:tcW w:w="1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snapToGrid w:val="0"/>
              <w:jc w:val="center"/>
            </w:pPr>
            <w:r>
              <w:rPr>
                <w:rFonts w:cs="Times New Roman"/>
              </w:rPr>
              <w:t>186</w:t>
            </w:r>
          </w:p>
        </w:tc>
      </w:tr>
      <w:tr w:rsidR="00025020" w:rsidTr="00296653">
        <w:trPr>
          <w:trHeight w:val="405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6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% работающих от общего кол-ва  жителей</w:t>
            </w:r>
          </w:p>
        </w:tc>
        <w:tc>
          <w:tcPr>
            <w:tcW w:w="1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snapToGrid w:val="0"/>
              <w:jc w:val="center"/>
            </w:pPr>
            <w:r>
              <w:rPr>
                <w:rFonts w:cs="Times New Roman"/>
              </w:rPr>
              <w:t>31,6</w:t>
            </w:r>
          </w:p>
        </w:tc>
      </w:tr>
      <w:tr w:rsidR="00025020" w:rsidTr="00296653">
        <w:trPr>
          <w:trHeight w:val="345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6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rPr>
                <w:rFonts w:cs="Times New Roman"/>
              </w:rPr>
            </w:pPr>
            <w:proofErr w:type="gramStart"/>
            <w:r>
              <w:rPr>
                <w:rFonts w:eastAsia="Times New Roman" w:cs="Times New Roman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snapToGrid w:val="0"/>
              <w:jc w:val="center"/>
            </w:pPr>
            <w:r>
              <w:rPr>
                <w:rFonts w:cs="Times New Roman"/>
              </w:rPr>
              <w:t>54,0</w:t>
            </w:r>
          </w:p>
        </w:tc>
      </w:tr>
      <w:tr w:rsidR="00025020" w:rsidTr="00296653">
        <w:trPr>
          <w:trHeight w:val="287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6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Количество дворов</w:t>
            </w:r>
          </w:p>
        </w:tc>
        <w:tc>
          <w:tcPr>
            <w:tcW w:w="1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snapToGrid w:val="0"/>
              <w:jc w:val="center"/>
            </w:pPr>
            <w:r>
              <w:rPr>
                <w:rFonts w:cs="Times New Roman"/>
              </w:rPr>
              <w:t>384</w:t>
            </w:r>
          </w:p>
        </w:tc>
      </w:tr>
      <w:tr w:rsidR="00025020" w:rsidTr="00296653">
        <w:trPr>
          <w:trHeight w:val="277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6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Кол-во дворов занимающихся ЛПХ</w:t>
            </w:r>
          </w:p>
        </w:tc>
        <w:tc>
          <w:tcPr>
            <w:tcW w:w="1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snapToGrid w:val="0"/>
              <w:jc w:val="center"/>
            </w:pPr>
            <w:r>
              <w:rPr>
                <w:rFonts w:cs="Times New Roman"/>
              </w:rPr>
              <w:t>217</w:t>
            </w:r>
          </w:p>
        </w:tc>
      </w:tr>
      <w:tr w:rsidR="00025020" w:rsidTr="00296653">
        <w:trPr>
          <w:trHeight w:val="287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6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Кол-во пенсионеров</w:t>
            </w:r>
          </w:p>
        </w:tc>
        <w:tc>
          <w:tcPr>
            <w:tcW w:w="1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020" w:rsidRDefault="00025020" w:rsidP="00296653">
            <w:pPr>
              <w:pStyle w:val="12"/>
              <w:snapToGrid w:val="0"/>
              <w:jc w:val="center"/>
            </w:pPr>
            <w:r>
              <w:rPr>
                <w:rFonts w:cs="Times New Roman"/>
              </w:rPr>
              <w:t>146</w:t>
            </w:r>
          </w:p>
        </w:tc>
      </w:tr>
    </w:tbl>
    <w:p w:rsidR="00025020" w:rsidRDefault="00025020" w:rsidP="00025020">
      <w:pPr>
        <w:pStyle w:val="1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   </w:t>
      </w:r>
    </w:p>
    <w:p w:rsidR="00C74A2F" w:rsidRDefault="00025020" w:rsidP="00025020">
      <w:pPr>
        <w:pStyle w:val="12"/>
        <w:jc w:val="both"/>
      </w:pPr>
      <w:r>
        <w:rPr>
          <w:rFonts w:eastAsia="Times New Roman" w:cs="Times New Roman"/>
        </w:rPr>
        <w:t>Из приведенных данных видно, что лишь 54,0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% граждан трудоспособного возраста </w:t>
      </w:r>
      <w:proofErr w:type="gramStart"/>
      <w:r>
        <w:rPr>
          <w:rFonts w:eastAsia="Times New Roman" w:cs="Times New Roman"/>
        </w:rPr>
        <w:t>трудоустроены</w:t>
      </w:r>
      <w:proofErr w:type="gramEnd"/>
      <w:r>
        <w:rPr>
          <w:rFonts w:eastAsia="Times New Roman" w:cs="Times New Roman"/>
        </w:rPr>
        <w:t xml:space="preserve">. Пенсионеры составляют 24,8% 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r>
        <w:rPr>
          <w:rFonts w:eastAsia="Times New Roman" w:cs="Times New Roman"/>
        </w:rPr>
        <w:tab/>
      </w:r>
      <w:r w:rsidR="00C74A2F">
        <w:t xml:space="preserve">           </w:t>
      </w:r>
      <w:r w:rsidR="00C74A2F" w:rsidRPr="009B4294">
        <w:t>Трудовая структура населения отражает основные группы трудовых ресурсов, в числе которых учитываются: трудоспособное население в трудоспособном возрасте, лица старше трудоспособного возраста и подростки до 16 лет. Лица старше и моложе трудоспособного возраста составляют небольшую часть трудовых ресурсов, с другой стороны, часть населения в трудоспособном возрасте составляет учащаяся молодежь и инвалиды трудоспособного возраста, небольшие контингенты других категорий.</w:t>
      </w:r>
    </w:p>
    <w:p w:rsidR="00C74A2F" w:rsidRDefault="00C74A2F" w:rsidP="00C74A2F">
      <w:pPr>
        <w:jc w:val="both"/>
      </w:pPr>
      <w:r>
        <w:t xml:space="preserve">             </w:t>
      </w:r>
      <w:r w:rsidRPr="006377C7">
        <w:t>Развит</w:t>
      </w:r>
      <w:r>
        <w:t>ые</w:t>
      </w:r>
      <w:r w:rsidRPr="006377C7">
        <w:t xml:space="preserve"> промышленны</w:t>
      </w:r>
      <w:r>
        <w:t>е</w:t>
      </w:r>
      <w:r w:rsidRPr="006377C7">
        <w:t xml:space="preserve"> производств</w:t>
      </w:r>
      <w:r>
        <w:t>а</w:t>
      </w:r>
      <w:r w:rsidRPr="006377C7">
        <w:t xml:space="preserve"> в </w:t>
      </w:r>
      <w:r w:rsidR="00770C2B">
        <w:t>Громковском</w:t>
      </w:r>
      <w:r>
        <w:t xml:space="preserve"> </w:t>
      </w:r>
      <w:r w:rsidRPr="006377C7">
        <w:t>сельском поселении практически отсутствует. Большая часть учреждений и организаций сельского поселения в статистической отчетности представлены непромышленными видами деятельности.</w:t>
      </w:r>
      <w:r>
        <w:t xml:space="preserve">  </w:t>
      </w:r>
    </w:p>
    <w:p w:rsidR="00C74A2F" w:rsidRDefault="00C74A2F" w:rsidP="00C74A2F">
      <w:pPr>
        <w:ind w:firstLine="720"/>
        <w:jc w:val="both"/>
      </w:pPr>
      <w:r w:rsidRPr="003B4DF7">
        <w:t>Производство продукции животноводства в личных подсобных хозяйствах является приоритетным направлением в решении главного вопроса - самозанятост</w:t>
      </w:r>
      <w:r>
        <w:t>и</w:t>
      </w:r>
      <w:r w:rsidRPr="003B4DF7">
        <w:t xml:space="preserve"> населения.</w:t>
      </w:r>
    </w:p>
    <w:p w:rsidR="00025020" w:rsidRDefault="00C74A2F" w:rsidP="00025020">
      <w:r>
        <w:t xml:space="preserve"> С</w:t>
      </w:r>
      <w:r w:rsidRPr="00E60B70">
        <w:t>оциальная ситуация в сельском поселениях достаточно сложная. Низкая оплата труда, а также отсутствие рабочих мест при недостаточном уровне оказания социальных услуг, необеспеченность жильем создают для населения, особенно для молодежи, непривлекательность проживания в сельской местности. Основная проблема сельского жилого фонда отсутствие коммунальных удобств и прежде всего газоснабжения. Уровень благоустройства сельского жилищного фонда в 2-3 раза ниже городского уровня, это объясняется неспособностью большого количества сельского населения улучшить жилищные условия за свой счет, а также использовать систему ипотечного кредитования жилищного строительства.</w:t>
      </w:r>
    </w:p>
    <w:p w:rsidR="00C74A2F" w:rsidRPr="00025020" w:rsidRDefault="00C74A2F" w:rsidP="00025020">
      <w:r w:rsidRPr="009511BE">
        <w:rPr>
          <w:b/>
          <w:i/>
          <w:color w:val="000000"/>
        </w:rPr>
        <w:t>Одной из главных задач для органов местного самоуправления в поселении должна стать занятость населения, уменьшение числа неработающих граждан.</w:t>
      </w:r>
    </w:p>
    <w:p w:rsidR="00C74A2F" w:rsidRPr="009511BE" w:rsidRDefault="00C74A2F" w:rsidP="00C74A2F">
      <w:pPr>
        <w:pStyle w:val="ad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74A2F" w:rsidRDefault="00C74A2F" w:rsidP="00C74A2F">
      <w:pPr>
        <w:pStyle w:val="ad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 w:rsidR="00E95299"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>4 Личные подсобные хозяйства</w:t>
      </w:r>
    </w:p>
    <w:p w:rsidR="00C74A2F" w:rsidRDefault="00C74A2F" w:rsidP="00C74A2F">
      <w:pPr>
        <w:pStyle w:val="ad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74A2F" w:rsidRDefault="00C74A2F" w:rsidP="00C74A2F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0A2BAF">
        <w:rPr>
          <w:rFonts w:ascii="Times New Roman" w:hAnsi="Times New Roman"/>
          <w:color w:val="000000"/>
          <w:sz w:val="24"/>
          <w:szCs w:val="24"/>
        </w:rPr>
        <w:t>В последние годы наблюдается снижение поголовья животных в частном секторе</w:t>
      </w:r>
      <w:r>
        <w:rPr>
          <w:rFonts w:ascii="Times New Roman" w:hAnsi="Times New Roman"/>
          <w:color w:val="000000"/>
          <w:sz w:val="24"/>
          <w:szCs w:val="24"/>
        </w:rPr>
        <w:t xml:space="preserve"> Причины, сдерживающие развитие личных подсобных хозяйств следующее:</w:t>
      </w:r>
    </w:p>
    <w:p w:rsidR="00C74A2F" w:rsidRDefault="00C74A2F" w:rsidP="00C74A2F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-низкие закупочные цены на животноводческую продукцию при организованном сборе;</w:t>
      </w:r>
    </w:p>
    <w:p w:rsidR="00C74A2F" w:rsidRDefault="00C74A2F" w:rsidP="00C74A2F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-высокая себестоимость сельскохозяйственной продукции;</w:t>
      </w:r>
    </w:p>
    <w:p w:rsidR="00C74A2F" w:rsidRDefault="00C74A2F" w:rsidP="00C74A2F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-высокая стоимость кормов;</w:t>
      </w:r>
    </w:p>
    <w:p w:rsidR="00C74A2F" w:rsidRDefault="00C74A2F" w:rsidP="00C74A2F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-нехватка времени на занятие ЛПХ, как следствие необходимости работать за пределами поселения;</w:t>
      </w:r>
    </w:p>
    <w:p w:rsidR="00C74A2F" w:rsidRDefault="00C74A2F" w:rsidP="00C74A2F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реализация сельскохозяйственную продукцию самостоятельно. </w:t>
      </w:r>
    </w:p>
    <w:p w:rsidR="00C74A2F" w:rsidRDefault="00C74A2F" w:rsidP="00C74A2F">
      <w:pPr>
        <w:rPr>
          <w:color w:val="000000"/>
        </w:rPr>
      </w:pPr>
      <w:r>
        <w:rPr>
          <w:color w:val="000000"/>
        </w:rPr>
        <w:t>- высокая стоимость животных при приобретении для выращивания и откорма.</w:t>
      </w:r>
    </w:p>
    <w:p w:rsidR="00C74A2F" w:rsidRDefault="00C74A2F" w:rsidP="00025020">
      <w:pPr>
        <w:ind w:firstLine="709"/>
      </w:pPr>
      <w:r>
        <w:rPr>
          <w:color w:val="000000"/>
        </w:rPr>
        <w:t>Развитие производства животноводческой продукции в личных подсобных хозяйствах является приоритетным направлением в решении вопроса самозанятости населения.</w:t>
      </w:r>
      <w:r w:rsidRPr="00823AEC">
        <w:t xml:space="preserve"> </w:t>
      </w:r>
      <w:r w:rsidRPr="00193C51">
        <w:t xml:space="preserve">Население сельского поселения занимается личными подсобными хозяйствами для </w:t>
      </w:r>
      <w:r w:rsidRPr="00193C51">
        <w:lastRenderedPageBreak/>
        <w:t>обеспечения собственных потребностей в сельскохозяйственной продукции, излишки сельскохозяйственного производства реализуются в незначительных количествах.</w:t>
      </w:r>
    </w:p>
    <w:p w:rsidR="00C74A2F" w:rsidRPr="00193C51" w:rsidRDefault="00C74A2F" w:rsidP="00C74A2F">
      <w:r w:rsidRPr="00193C51">
        <w:t xml:space="preserve"> </w:t>
      </w:r>
    </w:p>
    <w:p w:rsidR="00C74A2F" w:rsidRPr="00A7428C" w:rsidRDefault="00C74A2F" w:rsidP="00C74A2F">
      <w:pPr>
        <w:jc w:val="both"/>
      </w:pPr>
      <w:r>
        <w:rPr>
          <w:rFonts w:ascii="Times New Roman CYR" w:hAnsi="Times New Roman CYR" w:cs="Times New Roman CYR"/>
        </w:rPr>
        <w:t xml:space="preserve">           </w:t>
      </w:r>
      <w:r w:rsidRPr="00A7428C">
        <w:rPr>
          <w:rFonts w:ascii="Times New Roman CYR" w:hAnsi="Times New Roman CYR" w:cs="Times New Roman CYR"/>
        </w:rPr>
        <w:t>Про</w:t>
      </w:r>
      <w:r w:rsidR="00025020">
        <w:rPr>
          <w:rFonts w:ascii="Times New Roman CYR" w:hAnsi="Times New Roman CYR" w:cs="Times New Roman CYR"/>
        </w:rPr>
        <w:t>грамма реализуется в период 2018-2030</w:t>
      </w:r>
      <w:r w:rsidRPr="00A7428C">
        <w:rPr>
          <w:rFonts w:ascii="Times New Roman CYR" w:hAnsi="Times New Roman CYR" w:cs="Times New Roman CYR"/>
        </w:rPr>
        <w:t xml:space="preserve"> годы. Для достижения цели Программы и выполнении поставленных задач с</w:t>
      </w:r>
      <w:r w:rsidRPr="00A7428C">
        <w:t>тратегическими направлениями развития поселения должны стать следующие действия:</w:t>
      </w:r>
    </w:p>
    <w:p w:rsidR="00C74A2F" w:rsidRPr="00A7428C" w:rsidRDefault="00C74A2F" w:rsidP="00C74A2F">
      <w:pPr>
        <w:pStyle w:val="ad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sz w:val="24"/>
          <w:szCs w:val="24"/>
        </w:rPr>
        <w:t> </w:t>
      </w:r>
      <w:r w:rsidRPr="00A7428C">
        <w:rPr>
          <w:rFonts w:ascii="Times New Roman" w:hAnsi="Times New Roman"/>
          <w:b/>
          <w:bCs/>
          <w:sz w:val="24"/>
          <w:szCs w:val="24"/>
        </w:rPr>
        <w:t>Экономические: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sz w:val="24"/>
          <w:szCs w:val="24"/>
        </w:rPr>
        <w:t>1.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спорта.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sz w:val="24"/>
          <w:szCs w:val="24"/>
        </w:rPr>
        <w:t>2.  Содействие развитию   малого бизнеса через помощь в получении грантов на проекты, значимые для развития поселения и организации новых рабочих мест.</w:t>
      </w:r>
    </w:p>
    <w:p w:rsidR="00C74A2F" w:rsidRPr="00A7428C" w:rsidRDefault="00C74A2F" w:rsidP="00C74A2F">
      <w:pPr>
        <w:pStyle w:val="ad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b/>
          <w:bCs/>
          <w:sz w:val="24"/>
          <w:szCs w:val="24"/>
        </w:rPr>
        <w:t>Социальные</w:t>
      </w:r>
      <w:r w:rsidRPr="00A7428C">
        <w:rPr>
          <w:rFonts w:ascii="Times New Roman" w:hAnsi="Times New Roman"/>
          <w:sz w:val="24"/>
          <w:szCs w:val="24"/>
        </w:rPr>
        <w:t>:</w:t>
      </w:r>
    </w:p>
    <w:p w:rsidR="00C74A2F" w:rsidRPr="00A7428C" w:rsidRDefault="00C74A2F" w:rsidP="00C74A2F">
      <w:pPr>
        <w:pStyle w:val="ad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A7428C">
        <w:rPr>
          <w:rFonts w:ascii="Times New Roman" w:hAnsi="Times New Roman"/>
          <w:iCs/>
          <w:sz w:val="24"/>
          <w:szCs w:val="24"/>
        </w:rPr>
        <w:t>- участие в районных, областных программах;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iCs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(развитие и увеличение объемов платных услуг, предоставляемых учреждениями образования, здравоохранения, культуры, спорта на территории поселения).  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iCs/>
          <w:sz w:val="24"/>
          <w:szCs w:val="24"/>
        </w:rPr>
        <w:t>-помощь населению в реализации мяса, молока с личных подсобных хозяйств;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A7428C">
        <w:rPr>
          <w:rFonts w:ascii="Times New Roman" w:hAnsi="Times New Roman"/>
          <w:iCs/>
          <w:sz w:val="24"/>
          <w:szCs w:val="24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iCs/>
          <w:sz w:val="24"/>
          <w:szCs w:val="24"/>
        </w:rPr>
        <w:t>-помощь молодым семьям в получении субсидий на развитие личного подсобного хозяйства.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sz w:val="24"/>
          <w:szCs w:val="24"/>
        </w:rPr>
        <w:t>3. Содействие в привлечении молодых специалистов в поселение (врачей, учителей, работников культуры, муниципальных служащих);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sz w:val="24"/>
          <w:szCs w:val="24"/>
        </w:rPr>
        <w:t> </w:t>
      </w:r>
      <w:r w:rsidRPr="00A7428C">
        <w:rPr>
          <w:rFonts w:ascii="Times New Roman" w:hAnsi="Times New Roman"/>
          <w:iCs/>
          <w:sz w:val="24"/>
          <w:szCs w:val="24"/>
        </w:rPr>
        <w:t>-помощь членам их семей в устройстве на работу;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A7428C">
        <w:rPr>
          <w:rFonts w:ascii="Times New Roman" w:hAnsi="Times New Roman"/>
          <w:iCs/>
          <w:sz w:val="24"/>
          <w:szCs w:val="24"/>
        </w:rPr>
        <w:t> -помощь в решении вопросов по приобретению этими специалистами жилья через районные, областные и федеральные программы, направленные на строительство приобретения жилья.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sz w:val="24"/>
          <w:szCs w:val="24"/>
        </w:rPr>
        <w:t>4. Содействие в обеспечении социальной поддержки слабозащищенным слоям населения: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A7428C">
        <w:rPr>
          <w:rFonts w:ascii="Times New Roman" w:hAnsi="Times New Roman"/>
          <w:iCs/>
          <w:sz w:val="24"/>
          <w:szCs w:val="24"/>
        </w:rPr>
        <w:t>-содействие в привлечении спонсорской помощи для поддержания одиноких пенсионеров, инвалидов, многодетных семей.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sz w:val="24"/>
          <w:szCs w:val="24"/>
        </w:rPr>
        <w:t>5. Привлечение средств из областного и федерального бюджетов на укрепление жилищно-коммунальной сферы: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iCs/>
          <w:sz w:val="24"/>
          <w:szCs w:val="24"/>
        </w:rPr>
        <w:t>- по строительству жилья;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iCs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sz w:val="24"/>
          <w:szCs w:val="24"/>
        </w:rPr>
        <w:t>6. Привлечение средств из областного и районного бюджетов на строительство и ремонт источников водоснабжения.</w:t>
      </w:r>
    </w:p>
    <w:p w:rsidR="00C74A2F" w:rsidRPr="00364E42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sz w:val="24"/>
          <w:szCs w:val="24"/>
        </w:rPr>
        <w:t>7. Привлечение средств из областного и районного бюджетов на строительство и ремонт внутрипоселковых дорог.</w:t>
      </w:r>
    </w:p>
    <w:p w:rsidR="00C74A2F" w:rsidRPr="00535502" w:rsidRDefault="00C74A2F" w:rsidP="00C74A2F">
      <w:pPr>
        <w:shd w:val="clear" w:color="auto" w:fill="FFFFFF"/>
        <w:jc w:val="both"/>
        <w:rPr>
          <w:b/>
          <w:color w:val="0D0D0D"/>
        </w:rPr>
      </w:pPr>
      <w:r>
        <w:rPr>
          <w:b/>
          <w:color w:val="0D0D0D"/>
        </w:rPr>
        <w:t xml:space="preserve">      </w:t>
      </w:r>
    </w:p>
    <w:p w:rsidR="000A55AA" w:rsidRDefault="000A55AA" w:rsidP="000A55AA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DA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246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95DA3">
        <w:rPr>
          <w:rFonts w:ascii="Times New Roman" w:hAnsi="Times New Roman" w:cs="Times New Roman"/>
          <w:b/>
          <w:bCs/>
          <w:sz w:val="28"/>
          <w:szCs w:val="28"/>
        </w:rPr>
        <w:t>2. 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спорта, и культуры</w:t>
      </w:r>
    </w:p>
    <w:p w:rsidR="000A55AA" w:rsidRDefault="000A55AA" w:rsidP="000A55AA">
      <w:pPr>
        <w:pStyle w:val="a9"/>
        <w:spacing w:before="0" w:beforeAutospacing="0" w:after="0" w:afterAutospacing="0"/>
        <w:jc w:val="center"/>
        <w:rPr>
          <w:b/>
          <w:i/>
        </w:rPr>
      </w:pPr>
    </w:p>
    <w:p w:rsidR="000A55AA" w:rsidRPr="00E95299" w:rsidRDefault="000A55AA" w:rsidP="00E95299">
      <w:pPr>
        <w:pStyle w:val="a9"/>
        <w:spacing w:before="0" w:beforeAutospacing="0" w:after="0" w:afterAutospacing="0"/>
        <w:rPr>
          <w:iCs/>
          <w:color w:val="000000"/>
          <w:spacing w:val="2"/>
          <w:sz w:val="28"/>
          <w:szCs w:val="28"/>
        </w:rPr>
      </w:pPr>
      <w:r w:rsidRPr="00E95299">
        <w:rPr>
          <w:b/>
          <w:iCs/>
        </w:rPr>
        <w:t>2.2.1. Объекты образования</w:t>
      </w:r>
    </w:p>
    <w:p w:rsidR="000A55AA" w:rsidRPr="00524600" w:rsidRDefault="000A55AA" w:rsidP="000A55AA">
      <w:pPr>
        <w:pStyle w:val="a5"/>
        <w:ind w:left="0" w:firstLine="567"/>
        <w:jc w:val="center"/>
      </w:pPr>
    </w:p>
    <w:p w:rsidR="000A55AA" w:rsidRDefault="000A55AA" w:rsidP="000A55AA">
      <w:pPr>
        <w:pStyle w:val="a5"/>
        <w:ind w:left="0" w:firstLine="567"/>
        <w:jc w:val="right"/>
      </w:pPr>
      <w:r w:rsidRPr="00524600">
        <w:t xml:space="preserve">Таблица </w:t>
      </w:r>
      <w:r w:rsidR="00025020">
        <w:t>5</w:t>
      </w:r>
    </w:p>
    <w:p w:rsidR="000A55AA" w:rsidRPr="009E3B37" w:rsidRDefault="000A55AA" w:rsidP="000A55AA">
      <w:pPr>
        <w:pStyle w:val="a5"/>
        <w:ind w:left="0" w:firstLine="567"/>
        <w:jc w:val="center"/>
      </w:pPr>
      <w:r w:rsidRPr="009E3B37">
        <w:t>Общеобразовательные учреждения</w:t>
      </w:r>
    </w:p>
    <w:p w:rsidR="000A55AA" w:rsidRPr="00524600" w:rsidRDefault="000A55AA" w:rsidP="000A55AA">
      <w:pPr>
        <w:pStyle w:val="a5"/>
        <w:ind w:left="0" w:firstLine="567"/>
        <w:jc w:val="right"/>
      </w:pPr>
    </w:p>
    <w:p w:rsidR="00025020" w:rsidRDefault="00025020" w:rsidP="00025020">
      <w:pPr>
        <w:pStyle w:val="12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В сфере образования, на территории Громковского сельского поселения, свою деятельность осуществляют  1 школа, 1  детский сад.</w:t>
      </w:r>
    </w:p>
    <w:p w:rsidR="00025020" w:rsidRDefault="00025020" w:rsidP="00025020">
      <w:pPr>
        <w:pStyle w:val="12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</w:t>
      </w:r>
    </w:p>
    <w:p w:rsidR="00025020" w:rsidRDefault="00025020" w:rsidP="00AB6E02">
      <w:pPr>
        <w:pStyle w:val="12"/>
        <w:jc w:val="righ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Таблица №6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3677"/>
        <w:gridCol w:w="2383"/>
        <w:gridCol w:w="1419"/>
        <w:gridCol w:w="1976"/>
      </w:tblGrid>
      <w:tr w:rsidR="00025020" w:rsidTr="0029665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20" w:rsidRDefault="00025020" w:rsidP="00296653">
            <w:pPr>
              <w:pStyle w:val="1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20" w:rsidRDefault="00025020" w:rsidP="00296653">
            <w:pPr>
              <w:pStyle w:val="1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20" w:rsidRDefault="00025020" w:rsidP="00296653">
            <w:pPr>
              <w:pStyle w:val="1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20" w:rsidRDefault="00025020" w:rsidP="00296653">
            <w:pPr>
              <w:pStyle w:val="1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Мощность,</w:t>
            </w:r>
          </w:p>
          <w:p w:rsidR="00025020" w:rsidRDefault="00025020" w:rsidP="00296653">
            <w:pPr>
              <w:pStyle w:val="1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место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20" w:rsidRDefault="00025020" w:rsidP="00296653">
            <w:pPr>
              <w:pStyle w:val="12"/>
              <w:jc w:val="center"/>
            </w:pPr>
            <w:r>
              <w:rPr>
                <w:rFonts w:eastAsia="Times New Roman" w:cs="Times New Roman"/>
              </w:rPr>
              <w:t>Количество обучающихся на 01.01.2018г.</w:t>
            </w:r>
          </w:p>
        </w:tc>
      </w:tr>
      <w:tr w:rsidR="00025020" w:rsidTr="0029665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20" w:rsidRDefault="00025020" w:rsidP="00296653">
            <w:pPr>
              <w:pStyle w:val="1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20" w:rsidRDefault="00025020" w:rsidP="00296653">
            <w:pPr>
              <w:pStyle w:val="1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20" w:rsidRDefault="00025020" w:rsidP="00296653">
            <w:pPr>
              <w:pStyle w:val="1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20" w:rsidRDefault="00025020" w:rsidP="00296653">
            <w:pPr>
              <w:pStyle w:val="1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20" w:rsidRDefault="00025020" w:rsidP="00296653">
            <w:pPr>
              <w:pStyle w:val="12"/>
              <w:jc w:val="center"/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025020" w:rsidTr="0029665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20" w:rsidRDefault="00025020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20" w:rsidRDefault="00025020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МКОУ «Громковская ООШ»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20" w:rsidRDefault="00025020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с. Громки </w:t>
            </w:r>
          </w:p>
          <w:p w:rsidR="00025020" w:rsidRDefault="00025020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ул. Молодежная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20" w:rsidRDefault="00025020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20" w:rsidRDefault="00025020" w:rsidP="00296653">
            <w:pPr>
              <w:pStyle w:val="12"/>
            </w:pPr>
            <w:r>
              <w:rPr>
                <w:rFonts w:eastAsia="Times New Roman" w:cs="Times New Roman"/>
              </w:rPr>
              <w:t>26</w:t>
            </w:r>
          </w:p>
        </w:tc>
      </w:tr>
      <w:tr w:rsidR="00025020" w:rsidTr="0029665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20" w:rsidRDefault="00025020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20" w:rsidRDefault="00025020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 Громковский детский сад»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20" w:rsidRDefault="00025020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с. Громки </w:t>
            </w:r>
          </w:p>
          <w:p w:rsidR="00025020" w:rsidRDefault="00025020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ул. Молодежная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20" w:rsidRDefault="00025020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20" w:rsidRDefault="00025020" w:rsidP="00296653">
            <w:pPr>
              <w:pStyle w:val="12"/>
            </w:pPr>
            <w:r>
              <w:t>18</w:t>
            </w:r>
          </w:p>
        </w:tc>
      </w:tr>
    </w:tbl>
    <w:p w:rsidR="000A55AA" w:rsidRDefault="000A55AA" w:rsidP="000A55AA">
      <w:pPr>
        <w:ind w:firstLine="708"/>
        <w:jc w:val="both"/>
      </w:pPr>
    </w:p>
    <w:p w:rsidR="00296653" w:rsidRDefault="00AB6E02" w:rsidP="00296653">
      <w:pPr>
        <w:ind w:firstLine="708"/>
        <w:jc w:val="both"/>
      </w:pPr>
      <w:r>
        <w:t xml:space="preserve">В связи с демографическим спадом наблюдается постепенное снижение численности </w:t>
      </w:r>
      <w:proofErr w:type="gramStart"/>
      <w:r>
        <w:t>обучающихся</w:t>
      </w:r>
      <w:proofErr w:type="gramEnd"/>
      <w:r>
        <w:t>. В общеобразовательных учреждениях трудятся порядка 8 педагогов</w:t>
      </w:r>
      <w:proofErr w:type="gramStart"/>
      <w:r>
        <w:t xml:space="preserve"> </w:t>
      </w:r>
      <w:r w:rsidR="000A55AA">
        <w:t>В</w:t>
      </w:r>
      <w:proofErr w:type="gramEnd"/>
      <w:r w:rsidR="000A55AA">
        <w:t xml:space="preserve"> целом, обеспеченность постоянного населения на территории муниципального образования учре</w:t>
      </w:r>
      <w:r>
        <w:t>ждениями образования является достаточной. Необходимости в дополнительном строительстве дошкольного учреждения нет.</w:t>
      </w:r>
    </w:p>
    <w:p w:rsidR="000A55AA" w:rsidRDefault="00AB6E02" w:rsidP="00296653">
      <w:pPr>
        <w:ind w:firstLine="708"/>
        <w:jc w:val="both"/>
      </w:pPr>
      <w:r>
        <w:t>З</w:t>
      </w:r>
      <w:r w:rsidR="000A55AA" w:rsidRPr="00DB0712">
        <w:t>дани</w:t>
      </w:r>
      <w:r w:rsidR="000A55AA">
        <w:t>ям</w:t>
      </w:r>
      <w:r w:rsidR="000A55AA" w:rsidRPr="00DB0712">
        <w:t xml:space="preserve"> образовательных учреждений требуется капитальный ремонт.</w:t>
      </w:r>
    </w:p>
    <w:p w:rsidR="000A55AA" w:rsidRDefault="000A55AA" w:rsidP="000A55AA">
      <w:pPr>
        <w:rPr>
          <w:b/>
          <w:i/>
        </w:rPr>
      </w:pPr>
    </w:p>
    <w:p w:rsidR="000A55AA" w:rsidRPr="00E95299" w:rsidRDefault="000A55AA" w:rsidP="00E95299">
      <w:pPr>
        <w:rPr>
          <w:iCs/>
        </w:rPr>
      </w:pPr>
      <w:r w:rsidRPr="00E95299">
        <w:rPr>
          <w:b/>
          <w:iCs/>
        </w:rPr>
        <w:t>2.2.</w:t>
      </w:r>
      <w:r w:rsidR="00E95299" w:rsidRPr="00E95299">
        <w:rPr>
          <w:b/>
          <w:iCs/>
        </w:rPr>
        <w:t>2.</w:t>
      </w:r>
      <w:r w:rsidRPr="00E95299">
        <w:rPr>
          <w:b/>
          <w:iCs/>
        </w:rPr>
        <w:t xml:space="preserve"> Объекты здравоохранения</w:t>
      </w:r>
    </w:p>
    <w:p w:rsidR="000A55AA" w:rsidRDefault="000A55AA" w:rsidP="000A55AA">
      <w:pPr>
        <w:tabs>
          <w:tab w:val="left" w:pos="2715"/>
        </w:tabs>
        <w:jc w:val="center"/>
      </w:pPr>
    </w:p>
    <w:p w:rsidR="00AB6E02" w:rsidRDefault="00AB6E02" w:rsidP="00AB6E02">
      <w:pPr>
        <w:pStyle w:val="12"/>
        <w:rPr>
          <w:rFonts w:eastAsia="Times New Roman" w:cs="Times New Roman"/>
        </w:rPr>
      </w:pPr>
      <w:r>
        <w:rPr>
          <w:rFonts w:eastAsia="Times New Roman" w:cs="Times New Roman"/>
        </w:rPr>
        <w:t>Медицинское обслуживание населения, на территории Громковского сельского поселения, осуществляется  ЦРБ Руднянского муниципального района.</w:t>
      </w:r>
    </w:p>
    <w:p w:rsidR="00AB6E02" w:rsidRDefault="00AB6E02" w:rsidP="00AB6E02">
      <w:pPr>
        <w:pStyle w:val="12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 Объекты здравоохранения на территории поселения в таблице №7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AB6E02" w:rsidRDefault="00AB6E02" w:rsidP="00AB6E02">
      <w:pPr>
        <w:pStyle w:val="12"/>
        <w:jc w:val="righ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Таблица №7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1"/>
        <w:gridCol w:w="3116"/>
        <w:gridCol w:w="2269"/>
        <w:gridCol w:w="1560"/>
        <w:gridCol w:w="1864"/>
      </w:tblGrid>
      <w:tr w:rsidR="00AB6E02" w:rsidTr="00296653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B6E02" w:rsidRDefault="00AB6E02" w:rsidP="00296653">
            <w:pPr>
              <w:pStyle w:val="1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B6E02" w:rsidRDefault="00AB6E02" w:rsidP="00296653">
            <w:pPr>
              <w:pStyle w:val="1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B6E02" w:rsidRDefault="00AB6E02" w:rsidP="00296653">
            <w:pPr>
              <w:pStyle w:val="1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B6E02" w:rsidRDefault="00AB6E02" w:rsidP="00296653">
            <w:pPr>
              <w:pStyle w:val="1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Мощность </w:t>
            </w:r>
            <w:proofErr w:type="gramStart"/>
            <w:r>
              <w:rPr>
                <w:rFonts w:eastAsia="Times New Roman" w:cs="Times New Roman"/>
              </w:rPr>
              <w:t>коек-место</w:t>
            </w:r>
            <w:proofErr w:type="gramEnd"/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6E02" w:rsidRDefault="00AB6E02" w:rsidP="00296653">
            <w:pPr>
              <w:pStyle w:val="12"/>
              <w:jc w:val="center"/>
            </w:pPr>
            <w:r>
              <w:rPr>
                <w:rFonts w:eastAsia="Times New Roman" w:cs="Times New Roman"/>
              </w:rPr>
              <w:t>Состояние</w:t>
            </w:r>
          </w:p>
        </w:tc>
      </w:tr>
      <w:tr w:rsidR="00AB6E02" w:rsidTr="00296653"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B6E02" w:rsidRDefault="00AB6E02" w:rsidP="00296653">
            <w:pPr>
              <w:pStyle w:val="12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B6E02" w:rsidRDefault="00AB6E02" w:rsidP="00296653">
            <w:pPr>
              <w:pStyle w:val="12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B6E02" w:rsidRDefault="00AB6E02" w:rsidP="00296653">
            <w:pPr>
              <w:pStyle w:val="1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B6E02" w:rsidRDefault="00AB6E02" w:rsidP="00296653">
            <w:pPr>
              <w:pStyle w:val="1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6E02" w:rsidRDefault="00AB6E02" w:rsidP="00296653">
            <w:pPr>
              <w:pStyle w:val="12"/>
              <w:jc w:val="center"/>
            </w:pPr>
            <w:r>
              <w:rPr>
                <w:rFonts w:eastAsia="Times New Roman" w:cs="Times New Roman"/>
              </w:rPr>
              <w:t>5.</w:t>
            </w:r>
          </w:p>
        </w:tc>
      </w:tr>
      <w:tr w:rsidR="00AB6E02" w:rsidTr="00296653"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B6E02" w:rsidRDefault="00AB6E02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B6E02" w:rsidRDefault="00AB6E02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Фельдшерско-акушерский пункт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B6E02" w:rsidRDefault="00AB6E02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с. Громки </w:t>
            </w:r>
          </w:p>
          <w:p w:rsidR="00AB6E02" w:rsidRDefault="00AB6E02" w:rsidP="00296653">
            <w:pPr>
              <w:pStyle w:val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ул. Молодежная 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B6E02" w:rsidRDefault="00D35155" w:rsidP="00296653">
            <w:pPr>
              <w:pStyle w:val="1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6E02" w:rsidRDefault="00AB6E02" w:rsidP="00296653">
            <w:pPr>
              <w:pStyle w:val="12"/>
              <w:snapToGrid w:val="0"/>
            </w:pPr>
            <w:r>
              <w:rPr>
                <w:rFonts w:cs="Times New Roman"/>
              </w:rPr>
              <w:t xml:space="preserve">Удовлетворительное </w:t>
            </w:r>
          </w:p>
        </w:tc>
      </w:tr>
      <w:tr w:rsidR="00AB6E02" w:rsidTr="00296653">
        <w:trPr>
          <w:trHeight w:val="818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6E02" w:rsidRDefault="00AB6E02" w:rsidP="00296653">
            <w:pPr>
              <w:pStyle w:val="12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1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B6E02" w:rsidRDefault="00AB6E02" w:rsidP="00296653">
            <w:pPr>
              <w:pStyle w:val="12"/>
              <w:rPr>
                <w:rFonts w:cs="Times New Roman"/>
              </w:rPr>
            </w:pPr>
            <w:r>
              <w:rPr>
                <w:rFonts w:cs="Times New Roman"/>
              </w:rPr>
              <w:t>Фельдшерско-акушерский пункт</w:t>
            </w:r>
          </w:p>
          <w:p w:rsidR="00AB6E02" w:rsidRDefault="00AB6E02" w:rsidP="00296653">
            <w:pPr>
              <w:pStyle w:val="12"/>
              <w:rPr>
                <w:rFonts w:cs="Times New Roman"/>
              </w:rPr>
            </w:pPr>
          </w:p>
          <w:p w:rsidR="00AB6E02" w:rsidRDefault="00AB6E02" w:rsidP="00296653">
            <w:pPr>
              <w:pStyle w:val="12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6E02" w:rsidRDefault="00AB6E02" w:rsidP="00296653">
            <w:pPr>
              <w:pStyle w:val="12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proofErr w:type="gramStart"/>
            <w:r>
              <w:rPr>
                <w:rFonts w:cs="Times New Roman"/>
              </w:rPr>
              <w:t>.С</w:t>
            </w:r>
            <w:proofErr w:type="gramEnd"/>
            <w:r>
              <w:rPr>
                <w:rFonts w:cs="Times New Roman"/>
              </w:rPr>
              <w:t>тарый Кондаль ул.Центральная 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B6E02" w:rsidRDefault="00D35155" w:rsidP="00296653">
            <w:pPr>
              <w:pStyle w:val="1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B6E02" w:rsidRDefault="00AB6E02" w:rsidP="00296653">
            <w:pPr>
              <w:pStyle w:val="12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Удовлетворительное</w:t>
            </w:r>
          </w:p>
        </w:tc>
      </w:tr>
      <w:tr w:rsidR="00AB6E02" w:rsidTr="00296653">
        <w:trPr>
          <w:trHeight w:val="345"/>
        </w:trPr>
        <w:tc>
          <w:tcPr>
            <w:tcW w:w="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B6E02" w:rsidRDefault="00AB6E02" w:rsidP="00296653">
            <w:pPr>
              <w:pStyle w:val="12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B6E02" w:rsidRDefault="00AB6E02" w:rsidP="00296653">
            <w:pPr>
              <w:pStyle w:val="12"/>
              <w:rPr>
                <w:rFonts w:cs="Times New Roman"/>
              </w:rPr>
            </w:pPr>
            <w:r>
              <w:rPr>
                <w:rFonts w:cs="Times New Roman"/>
              </w:rPr>
              <w:t>Фельдшерско-акушерский пункт</w:t>
            </w:r>
          </w:p>
          <w:p w:rsidR="00AB6E02" w:rsidRDefault="00AB6E02" w:rsidP="00296653">
            <w:pPr>
              <w:pStyle w:val="12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B6E02" w:rsidRDefault="00AB6E02" w:rsidP="00296653">
            <w:pPr>
              <w:pStyle w:val="12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proofErr w:type="gramStart"/>
            <w:r>
              <w:rPr>
                <w:rFonts w:cs="Times New Roman"/>
              </w:rPr>
              <w:t>.Н</w:t>
            </w:r>
            <w:proofErr w:type="gramEnd"/>
            <w:r>
              <w:rPr>
                <w:rFonts w:cs="Times New Roman"/>
              </w:rPr>
              <w:t>овый Кондаль ул.Пролетарская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B6E02" w:rsidRDefault="00D35155" w:rsidP="00296653">
            <w:pPr>
              <w:pStyle w:val="1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6E02" w:rsidRDefault="00AB6E02" w:rsidP="00296653">
            <w:pPr>
              <w:pStyle w:val="12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Удовлетворительное</w:t>
            </w:r>
          </w:p>
        </w:tc>
      </w:tr>
    </w:tbl>
    <w:p w:rsidR="00AB6E02" w:rsidRDefault="00AB6E02" w:rsidP="00AB6E02">
      <w:pPr>
        <w:pStyle w:val="12"/>
        <w:rPr>
          <w:rFonts w:eastAsia="Times New Roman" w:cs="Times New Roman"/>
        </w:rPr>
      </w:pPr>
    </w:p>
    <w:p w:rsidR="00AB6E02" w:rsidRDefault="00AB6E02" w:rsidP="00AB6E02">
      <w:pPr>
        <w:pStyle w:val="1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Причина высокой заболеваемости населения кроется в т.ч. и в особенностях проживания на селе:</w:t>
      </w:r>
    </w:p>
    <w:p w:rsidR="00AB6E02" w:rsidRDefault="00AB6E02" w:rsidP="00AB6E02">
      <w:pPr>
        <w:pStyle w:val="1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–  низкий жизненный уровень, </w:t>
      </w:r>
    </w:p>
    <w:p w:rsidR="00AB6E02" w:rsidRDefault="00AB6E02" w:rsidP="00AB6E02">
      <w:pPr>
        <w:pStyle w:val="12"/>
        <w:rPr>
          <w:rFonts w:eastAsia="Times New Roman" w:cs="Times New Roman"/>
        </w:rPr>
      </w:pPr>
      <w:r>
        <w:rPr>
          <w:rFonts w:eastAsia="Times New Roman" w:cs="Times New Roman"/>
        </w:rPr>
        <w:t>–  отсутствие средств на приобретение лекарств,</w:t>
      </w:r>
    </w:p>
    <w:p w:rsidR="00AB6E02" w:rsidRDefault="00AB6E02" w:rsidP="00AB6E02">
      <w:pPr>
        <w:pStyle w:val="12"/>
        <w:rPr>
          <w:rFonts w:eastAsia="Times New Roman" w:cs="Times New Roman"/>
        </w:rPr>
      </w:pPr>
      <w:r>
        <w:rPr>
          <w:rFonts w:eastAsia="Times New Roman" w:cs="Times New Roman"/>
        </w:rPr>
        <w:t>–  низкая социальная культура,</w:t>
      </w:r>
    </w:p>
    <w:p w:rsidR="00AB6E02" w:rsidRDefault="00AB6E02" w:rsidP="00AB6E02">
      <w:pPr>
        <w:pStyle w:val="12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B6E02" w:rsidRDefault="00AB6E02" w:rsidP="00AB6E02">
      <w:pPr>
        <w:pStyle w:val="12"/>
        <w:rPr>
          <w:rFonts w:ascii="Arial" w:eastAsia="Times New Roman" w:hAnsi="Arial" w:cs="Arial"/>
          <w:b/>
          <w:bCs/>
        </w:rPr>
      </w:pPr>
      <w:r>
        <w:rPr>
          <w:rFonts w:eastAsia="Times New Roman" w:cs="Times New Roman"/>
          <w:b/>
          <w:bCs/>
        </w:rPr>
        <w:t xml:space="preserve">   </w:t>
      </w:r>
      <w:r>
        <w:rPr>
          <w:rFonts w:eastAsia="Times New Roman" w:cs="Times New Roman"/>
        </w:rPr>
        <w:t>Услуги по социальной защите населения, н</w:t>
      </w:r>
      <w:r>
        <w:rPr>
          <w:rFonts w:eastAsia="Times New Roman" w:cs="Times New Roman"/>
          <w:bCs/>
        </w:rPr>
        <w:t xml:space="preserve">а территории  поселения, осуществляет свою деятельность отделение   ГУСО «Руднянский комплексный центр социального обслуживания населения». Численность социальных работников </w:t>
      </w:r>
      <w:r>
        <w:rPr>
          <w:rFonts w:eastAsia="Times New Roman" w:cs="Times New Roman"/>
        </w:rPr>
        <w:t>2</w:t>
      </w:r>
      <w:r>
        <w:rPr>
          <w:rFonts w:eastAsia="Times New Roman" w:cs="Times New Roman"/>
          <w:bCs/>
        </w:rPr>
        <w:t xml:space="preserve"> человека. На сегодняшний день социальной службой обслуживается  10 человек.</w:t>
      </w:r>
    </w:p>
    <w:p w:rsidR="000A55AA" w:rsidRPr="00E55E31" w:rsidRDefault="000A55AA" w:rsidP="000A55AA">
      <w:pPr>
        <w:tabs>
          <w:tab w:val="left" w:pos="2715"/>
        </w:tabs>
        <w:jc w:val="right"/>
        <w:rPr>
          <w:sz w:val="22"/>
          <w:szCs w:val="22"/>
        </w:rPr>
      </w:pPr>
    </w:p>
    <w:p w:rsidR="000A55AA" w:rsidRPr="000A55AA" w:rsidRDefault="000A55AA" w:rsidP="000A55AA">
      <w:pPr>
        <w:rPr>
          <w:i/>
        </w:rPr>
      </w:pPr>
    </w:p>
    <w:p w:rsidR="000A55AA" w:rsidRPr="00E95299" w:rsidRDefault="000A55AA" w:rsidP="00E95299">
      <w:pPr>
        <w:rPr>
          <w:b/>
          <w:iCs/>
        </w:rPr>
      </w:pPr>
      <w:r w:rsidRPr="00E95299">
        <w:rPr>
          <w:b/>
          <w:iCs/>
        </w:rPr>
        <w:t>2.2.3. Объекты физической культуры и массового спорта.</w:t>
      </w:r>
    </w:p>
    <w:p w:rsidR="000A55AA" w:rsidRDefault="000A55AA" w:rsidP="000A55AA">
      <w:pPr>
        <w:jc w:val="both"/>
        <w:rPr>
          <w:i/>
          <w:color w:val="000000"/>
          <w:spacing w:val="2"/>
        </w:rPr>
      </w:pPr>
    </w:p>
    <w:p w:rsidR="000A55AA" w:rsidRDefault="000A55AA" w:rsidP="000A55AA">
      <w:pPr>
        <w:ind w:firstLine="708"/>
        <w:jc w:val="both"/>
      </w:pPr>
    </w:p>
    <w:p w:rsidR="000A55AA" w:rsidRPr="008B6BF7" w:rsidRDefault="00AB6E02" w:rsidP="000A55AA">
      <w:pPr>
        <w:jc w:val="both"/>
      </w:pPr>
      <w:r>
        <w:t xml:space="preserve">  Н</w:t>
      </w:r>
      <w:r w:rsidR="000A55AA">
        <w:t>аселения на территории муниципального образования учреждениями физической культуры и массового</w:t>
      </w:r>
      <w:r>
        <w:t xml:space="preserve"> спорта  не обеспечены</w:t>
      </w:r>
      <w:proofErr w:type="gramStart"/>
      <w:r>
        <w:t>.О</w:t>
      </w:r>
      <w:proofErr w:type="gramEnd"/>
      <w:r>
        <w:t>тсутствует спортивный зал в МКОУ»Громковская ООШ» Нет спортивных и игровых площадок</w:t>
      </w:r>
      <w:r w:rsidR="000A55AA">
        <w:t xml:space="preserve"> </w:t>
      </w:r>
      <w:r w:rsidR="00590F5F" w:rsidRPr="008B6BF7">
        <w:t>Строительство новых спортивных и игровых площадок</w:t>
      </w:r>
      <w:r w:rsidR="000A55AA" w:rsidRPr="008B6BF7">
        <w:t xml:space="preserve"> позволит увеличить количество привлеченных к занятиям физической культурой и спортом граждан, проживающих в сельской местности, прежде всего молодежи, будет способствовать укреплению здоровья, позволит повысить мотивацию к здоровому образу жизни.</w:t>
      </w:r>
    </w:p>
    <w:p w:rsidR="000A55AA" w:rsidRPr="008B6BF7" w:rsidRDefault="000A55AA" w:rsidP="000A55AA">
      <w:r w:rsidRPr="008B6BF7">
        <w:t xml:space="preserve">   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доходов.</w:t>
      </w:r>
    </w:p>
    <w:p w:rsidR="000A55AA" w:rsidRPr="008B6BF7" w:rsidRDefault="000A55AA" w:rsidP="000A55AA">
      <w:r w:rsidRPr="008B6BF7">
        <w:t xml:space="preserve"> 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</w:t>
      </w:r>
    </w:p>
    <w:p w:rsidR="000A55AA" w:rsidRPr="008B6BF7" w:rsidRDefault="000A55AA" w:rsidP="000A55AA">
      <w:pPr>
        <w:rPr>
          <w:highlight w:val="yellow"/>
        </w:rPr>
      </w:pPr>
    </w:p>
    <w:p w:rsidR="000A55AA" w:rsidRPr="008B6BF7" w:rsidRDefault="000A55AA" w:rsidP="000A55AA">
      <w:pPr>
        <w:jc w:val="both"/>
      </w:pPr>
      <w:r w:rsidRPr="008B6BF7">
        <w:t>Имеется острая необходимость строител</w:t>
      </w:r>
      <w:r w:rsidR="008B6BF7" w:rsidRPr="008B6BF7">
        <w:t>ьства спортивной и игровой площадки в с</w:t>
      </w:r>
      <w:proofErr w:type="gramStart"/>
      <w:r w:rsidR="008B6BF7" w:rsidRPr="008B6BF7">
        <w:t>.Г</w:t>
      </w:r>
      <w:proofErr w:type="gramEnd"/>
      <w:r w:rsidR="008B6BF7" w:rsidRPr="008B6BF7">
        <w:t>ромки</w:t>
      </w:r>
      <w:r w:rsidR="008B6BF7">
        <w:t>.</w:t>
      </w:r>
    </w:p>
    <w:p w:rsidR="000A55AA" w:rsidRPr="00AB6E02" w:rsidRDefault="000A55AA" w:rsidP="000A55AA">
      <w:pPr>
        <w:ind w:firstLine="708"/>
        <w:jc w:val="both"/>
        <w:rPr>
          <w:color w:val="FF0000"/>
        </w:rPr>
      </w:pPr>
      <w:r w:rsidRPr="00AB6E02">
        <w:rPr>
          <w:color w:val="FF0000"/>
        </w:rPr>
        <w:t xml:space="preserve">       </w:t>
      </w:r>
    </w:p>
    <w:p w:rsidR="00B24A77" w:rsidRPr="00AB6E02" w:rsidRDefault="00B24A77" w:rsidP="000A55AA">
      <w:pPr>
        <w:pStyle w:val="a9"/>
        <w:spacing w:before="0" w:beforeAutospacing="0" w:after="0" w:afterAutospacing="0"/>
        <w:ind w:firstLine="567"/>
        <w:jc w:val="center"/>
        <w:rPr>
          <w:b/>
          <w:i/>
          <w:color w:val="FF0000"/>
        </w:rPr>
      </w:pPr>
    </w:p>
    <w:p w:rsidR="00B24A77" w:rsidRPr="00AB6E02" w:rsidRDefault="00B24A77" w:rsidP="000A55AA">
      <w:pPr>
        <w:pStyle w:val="a9"/>
        <w:spacing w:before="0" w:beforeAutospacing="0" w:after="0" w:afterAutospacing="0"/>
        <w:ind w:firstLine="567"/>
        <w:jc w:val="center"/>
        <w:rPr>
          <w:b/>
          <w:i/>
          <w:color w:val="FF0000"/>
        </w:rPr>
      </w:pPr>
    </w:p>
    <w:p w:rsidR="00B24A77" w:rsidRPr="00AB6E02" w:rsidRDefault="00B24A77" w:rsidP="000A55AA">
      <w:pPr>
        <w:pStyle w:val="a9"/>
        <w:spacing w:before="0" w:beforeAutospacing="0" w:after="0" w:afterAutospacing="0"/>
        <w:ind w:firstLine="567"/>
        <w:jc w:val="center"/>
        <w:rPr>
          <w:b/>
          <w:i/>
          <w:color w:val="FF0000"/>
        </w:rPr>
      </w:pPr>
    </w:p>
    <w:p w:rsidR="000A55AA" w:rsidRPr="00E95299" w:rsidRDefault="000A55AA" w:rsidP="00E95299">
      <w:pPr>
        <w:pStyle w:val="a9"/>
        <w:spacing w:before="0" w:beforeAutospacing="0" w:after="0" w:afterAutospacing="0"/>
        <w:ind w:firstLine="567"/>
        <w:rPr>
          <w:b/>
          <w:iCs/>
          <w:color w:val="000000"/>
        </w:rPr>
      </w:pPr>
      <w:r w:rsidRPr="00E95299">
        <w:rPr>
          <w:b/>
          <w:iCs/>
          <w:color w:val="000000"/>
        </w:rPr>
        <w:t>2.2.4. Объекты культуры.</w:t>
      </w:r>
    </w:p>
    <w:p w:rsidR="000A55AA" w:rsidRDefault="000A55AA" w:rsidP="000A55AA">
      <w:pPr>
        <w:pStyle w:val="a9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</w:p>
    <w:p w:rsidR="000A55AA" w:rsidRPr="00CB1C2A" w:rsidRDefault="000A55AA" w:rsidP="000A55AA">
      <w:pPr>
        <w:pStyle w:val="a9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  <w:r>
        <w:rPr>
          <w:color w:val="000000"/>
        </w:rPr>
        <w:t>Существующие объекты культуры</w:t>
      </w:r>
    </w:p>
    <w:p w:rsidR="000A55AA" w:rsidRPr="00CB1C2A" w:rsidRDefault="000A55AA" w:rsidP="000A55AA">
      <w:pPr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Pr="00CB1C2A">
        <w:rPr>
          <w:color w:val="000000"/>
          <w:sz w:val="22"/>
          <w:szCs w:val="22"/>
        </w:rPr>
        <w:t xml:space="preserve">Таблица </w:t>
      </w:r>
      <w:r>
        <w:rPr>
          <w:color w:val="000000"/>
          <w:sz w:val="22"/>
          <w:szCs w:val="2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952"/>
        <w:gridCol w:w="1911"/>
        <w:gridCol w:w="1744"/>
        <w:gridCol w:w="2582"/>
      </w:tblGrid>
      <w:tr w:rsidR="00347BA0" w:rsidTr="00347BA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A0" w:rsidRDefault="00347BA0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A0" w:rsidRDefault="00347BA0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A0" w:rsidRDefault="00347BA0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47BA0" w:rsidRDefault="00347BA0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A0" w:rsidRDefault="00347BA0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Кол-во персонала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A0" w:rsidRDefault="00347BA0" w:rsidP="00347BA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47BA0" w:rsidTr="00347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A0" w:rsidRDefault="00347BA0" w:rsidP="003569D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A0" w:rsidRDefault="00347BA0" w:rsidP="003569D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A0" w:rsidRDefault="00347BA0" w:rsidP="003569D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A0" w:rsidRDefault="00347BA0" w:rsidP="003569D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A0" w:rsidRDefault="00347BA0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кол-во мест</w:t>
            </w:r>
          </w:p>
        </w:tc>
      </w:tr>
      <w:tr w:rsidR="00347BA0" w:rsidTr="00347BA0">
        <w:trPr>
          <w:trHeight w:val="3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A0" w:rsidRDefault="00347BA0" w:rsidP="003569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A0" w:rsidRDefault="00347BA0" w:rsidP="003569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МКУ "Громковский СДК</w:t>
            </w:r>
            <w:r w:rsidRPr="00C21632">
              <w:rPr>
                <w:color w:val="000000"/>
              </w:rPr>
              <w:t>"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A0" w:rsidRPr="00C21632" w:rsidRDefault="00347BA0" w:rsidP="003569D9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ромки ул.Молодежная д.4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A0" w:rsidRDefault="00347BA0" w:rsidP="003569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A0" w:rsidRDefault="00347BA0" w:rsidP="003569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347BA0" w:rsidTr="00347BA0">
        <w:trPr>
          <w:trHeight w:val="16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A0" w:rsidRDefault="00347BA0" w:rsidP="003569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A0" w:rsidRDefault="00347BA0" w:rsidP="003569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филиал</w:t>
            </w:r>
            <w:r w:rsidRPr="00C21632"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Старокондальский сельский дом культуры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A0" w:rsidRDefault="00347BA0" w:rsidP="00347BA0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тарый Кондаль ул.Центральная 4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A0" w:rsidRDefault="00347BA0" w:rsidP="003569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A0" w:rsidRDefault="00347BA0" w:rsidP="003569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47BA0" w:rsidRDefault="00347BA0" w:rsidP="003569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47BA0" w:rsidRDefault="00347BA0" w:rsidP="003569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  <w:p w:rsidR="00347BA0" w:rsidRDefault="00347BA0" w:rsidP="003569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47BA0" w:rsidRDefault="00347BA0" w:rsidP="003569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47BA0" w:rsidTr="00347BA0">
        <w:trPr>
          <w:trHeight w:val="5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A0" w:rsidRDefault="00347BA0" w:rsidP="003569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A0" w:rsidRDefault="00347BA0" w:rsidP="003569D9">
            <w:pPr>
              <w:rPr>
                <w:color w:val="000000"/>
              </w:rPr>
            </w:pPr>
            <w:r>
              <w:rPr>
                <w:color w:val="000000"/>
              </w:rPr>
              <w:t>филиал</w:t>
            </w:r>
          </w:p>
          <w:p w:rsidR="00347BA0" w:rsidRDefault="00347BA0" w:rsidP="003569D9">
            <w:pPr>
              <w:rPr>
                <w:color w:val="000000"/>
              </w:rPr>
            </w:pPr>
            <w:r>
              <w:rPr>
                <w:color w:val="000000"/>
              </w:rPr>
              <w:t>«Новокондальский сельский дом культуры «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A0" w:rsidRDefault="00347BA0" w:rsidP="003569D9">
            <w:pPr>
              <w:jc w:val="center"/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овый Кондаль ул.Центральная д.25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A0" w:rsidRDefault="00347BA0" w:rsidP="003569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A0" w:rsidRDefault="00347BA0" w:rsidP="003569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47BA0" w:rsidRDefault="00347BA0" w:rsidP="003569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</w:tbl>
    <w:p w:rsidR="000A55AA" w:rsidRDefault="000A55AA" w:rsidP="000A55AA">
      <w:pPr>
        <w:ind w:firstLine="567"/>
        <w:jc w:val="both"/>
        <w:rPr>
          <w:rFonts w:eastAsia="Calibri"/>
          <w:i/>
          <w:lang w:eastAsia="en-US"/>
        </w:rPr>
      </w:pPr>
    </w:p>
    <w:p w:rsidR="000A55AA" w:rsidRPr="00A7428C" w:rsidRDefault="000A55AA" w:rsidP="000A55AA">
      <w:pPr>
        <w:ind w:firstLine="708"/>
        <w:jc w:val="both"/>
      </w:pPr>
      <w:r w:rsidRPr="00A7428C">
        <w:t>В целом, обеспеченность постоянного населения на территории муниципального образования учреждениями культуры является достаточной.</w:t>
      </w:r>
    </w:p>
    <w:p w:rsidR="000A55AA" w:rsidRPr="00E60B70" w:rsidRDefault="000A55AA" w:rsidP="000A55AA">
      <w:pPr>
        <w:autoSpaceDE w:val="0"/>
        <w:autoSpaceDN w:val="0"/>
        <w:adjustRightInd w:val="0"/>
        <w:ind w:firstLine="709"/>
        <w:jc w:val="both"/>
      </w:pPr>
      <w:r w:rsidRPr="00E60B70">
        <w:t>Актуальным остается вопрос повышения уровня удовлетворенности социальных и духовных потребностей сельского населения, повышение уровня и качества услуг, предоставляемых учреждениями культуры и спорта,</w:t>
      </w:r>
      <w:r w:rsidRPr="00E60B70">
        <w:rPr>
          <w:color w:val="FF0000"/>
        </w:rPr>
        <w:t xml:space="preserve"> </w:t>
      </w:r>
      <w:r w:rsidRPr="00E60B70">
        <w:t>обеспечение их доступности для широких масс населения, укрепление и</w:t>
      </w:r>
      <w:r w:rsidRPr="00E60B70">
        <w:rPr>
          <w:color w:val="FF0000"/>
        </w:rPr>
        <w:t xml:space="preserve"> </w:t>
      </w:r>
      <w:r w:rsidRPr="00E60B70">
        <w:t xml:space="preserve">обновление материально-технической базы. </w:t>
      </w:r>
    </w:p>
    <w:p w:rsidR="000A55AA" w:rsidRPr="00253A38" w:rsidRDefault="00347BA0" w:rsidP="00347BA0">
      <w:pPr>
        <w:autoSpaceDE w:val="0"/>
        <w:autoSpaceDN w:val="0"/>
        <w:adjustRightInd w:val="0"/>
        <w:jc w:val="both"/>
        <w:rPr>
          <w:b/>
          <w:color w:val="0D0D0D"/>
        </w:rPr>
      </w:pPr>
      <w:r>
        <w:t xml:space="preserve">  </w:t>
      </w:r>
    </w:p>
    <w:p w:rsidR="00A9164D" w:rsidRDefault="00A9164D" w:rsidP="000A55AA">
      <w:pPr>
        <w:shd w:val="clear" w:color="auto" w:fill="FFFFFF"/>
        <w:jc w:val="both"/>
        <w:rPr>
          <w:color w:val="0D0D0D"/>
        </w:rPr>
      </w:pPr>
    </w:p>
    <w:p w:rsidR="00A9164D" w:rsidRDefault="00A9164D" w:rsidP="000A55AA">
      <w:pPr>
        <w:shd w:val="clear" w:color="auto" w:fill="FFFFFF"/>
        <w:jc w:val="both"/>
        <w:rPr>
          <w:color w:val="0D0D0D"/>
        </w:rPr>
      </w:pPr>
    </w:p>
    <w:p w:rsidR="000A55AA" w:rsidRPr="00744133" w:rsidRDefault="000A55AA" w:rsidP="000A55AA">
      <w:pPr>
        <w:shd w:val="clear" w:color="auto" w:fill="FFFFFF"/>
        <w:jc w:val="both"/>
        <w:rPr>
          <w:b/>
          <w:color w:val="0D0D0D"/>
        </w:rPr>
      </w:pPr>
      <w:r w:rsidRPr="00BF0505">
        <w:rPr>
          <w:color w:val="0D0D0D"/>
        </w:rPr>
        <w:lastRenderedPageBreak/>
        <w:t xml:space="preserve">Анализируя вышесказанное, можно выделить слабые и сильные стороны социально-экономического положения </w:t>
      </w:r>
      <w:r w:rsidR="00614606">
        <w:rPr>
          <w:color w:val="0D0D0D"/>
        </w:rPr>
        <w:t>Громковского</w:t>
      </w:r>
      <w:r w:rsidRPr="00BF0505">
        <w:rPr>
          <w:color w:val="0D0D0D"/>
        </w:rPr>
        <w:t xml:space="preserve"> сельского поселения</w:t>
      </w:r>
      <w:r>
        <w:rPr>
          <w:color w:val="0D0D0D"/>
        </w:rPr>
        <w:t>.</w:t>
      </w:r>
      <w:r w:rsidRPr="00BF0505">
        <w:rPr>
          <w:color w:val="0D0D0D"/>
        </w:rPr>
        <w:t xml:space="preserve"> </w:t>
      </w:r>
    </w:p>
    <w:p w:rsidR="000A55AA" w:rsidRDefault="000A55AA" w:rsidP="000A55AA">
      <w:pPr>
        <w:shd w:val="clear" w:color="auto" w:fill="FFFFFF"/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                                           </w:t>
      </w:r>
    </w:p>
    <w:p w:rsidR="000A55AA" w:rsidRPr="00ED07A8" w:rsidRDefault="000A55AA" w:rsidP="000A55AA">
      <w:pPr>
        <w:shd w:val="clear" w:color="auto" w:fill="FFFFFF"/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                                                            </w:t>
      </w:r>
    </w:p>
    <w:p w:rsidR="000A55AA" w:rsidRDefault="000A55AA" w:rsidP="000A55AA">
      <w:pPr>
        <w:shd w:val="clear" w:color="auto" w:fill="FFFFFF"/>
        <w:jc w:val="center"/>
        <w:rPr>
          <w:b/>
          <w:color w:val="0D0D0D"/>
        </w:rPr>
      </w:pPr>
      <w:r>
        <w:rPr>
          <w:b/>
          <w:color w:val="0D0D0D"/>
        </w:rPr>
        <w:t xml:space="preserve">  Сильные и слабые стороны </w:t>
      </w:r>
      <w:r w:rsidR="00614606">
        <w:rPr>
          <w:b/>
          <w:color w:val="0D0D0D"/>
        </w:rPr>
        <w:t>Громковского</w:t>
      </w:r>
      <w:r>
        <w:rPr>
          <w:b/>
          <w:color w:val="0D0D0D"/>
        </w:rPr>
        <w:t xml:space="preserve"> сельского поселения</w:t>
      </w:r>
    </w:p>
    <w:p w:rsidR="000A55AA" w:rsidRDefault="000A55AA" w:rsidP="000A55AA">
      <w:pPr>
        <w:shd w:val="clear" w:color="auto" w:fill="FFFFFF"/>
        <w:jc w:val="center"/>
        <w:rPr>
          <w:b/>
          <w:color w:val="0D0D0D"/>
        </w:rPr>
      </w:pPr>
    </w:p>
    <w:tbl>
      <w:tblPr>
        <w:tblStyle w:val="af"/>
        <w:tblW w:w="9685" w:type="dxa"/>
        <w:tblLook w:val="04A0" w:firstRow="1" w:lastRow="0" w:firstColumn="1" w:lastColumn="0" w:noHBand="0" w:noVBand="1"/>
      </w:tblPr>
      <w:tblGrid>
        <w:gridCol w:w="4987"/>
        <w:gridCol w:w="4698"/>
      </w:tblGrid>
      <w:tr w:rsidR="000A55AA" w:rsidTr="003569D9">
        <w:trPr>
          <w:trHeight w:val="316"/>
        </w:trPr>
        <w:tc>
          <w:tcPr>
            <w:tcW w:w="4987" w:type="dxa"/>
          </w:tcPr>
          <w:p w:rsidR="000A55AA" w:rsidRDefault="000A55AA" w:rsidP="003569D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Сильные стороны</w:t>
            </w:r>
          </w:p>
        </w:tc>
        <w:tc>
          <w:tcPr>
            <w:tcW w:w="4698" w:type="dxa"/>
          </w:tcPr>
          <w:p w:rsidR="000A55AA" w:rsidRDefault="000A55AA" w:rsidP="003569D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Слабые стороны</w:t>
            </w:r>
          </w:p>
          <w:p w:rsidR="000A55AA" w:rsidRDefault="000A55AA" w:rsidP="003569D9">
            <w:pPr>
              <w:jc w:val="center"/>
              <w:rPr>
                <w:color w:val="0D0D0D"/>
              </w:rPr>
            </w:pPr>
          </w:p>
        </w:tc>
      </w:tr>
      <w:tr w:rsidR="000A55AA" w:rsidTr="003569D9">
        <w:trPr>
          <w:trHeight w:val="4614"/>
        </w:trPr>
        <w:tc>
          <w:tcPr>
            <w:tcW w:w="4987" w:type="dxa"/>
          </w:tcPr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 w:rsidRPr="00BF0505">
              <w:rPr>
                <w:color w:val="0D0D0D"/>
              </w:rPr>
              <w:t>1.Сохранена социальная сфера</w:t>
            </w:r>
            <w:r>
              <w:rPr>
                <w:color w:val="0D0D0D"/>
              </w:rPr>
              <w:t xml:space="preserve">: </w:t>
            </w:r>
            <w:r w:rsidRPr="00BF0505">
              <w:rPr>
                <w:color w:val="0D0D0D"/>
              </w:rPr>
              <w:t>образовательн</w:t>
            </w:r>
            <w:r>
              <w:rPr>
                <w:color w:val="0D0D0D"/>
              </w:rPr>
              <w:t>ые</w:t>
            </w:r>
            <w:r w:rsidRPr="00BF0505">
              <w:rPr>
                <w:color w:val="0D0D0D"/>
              </w:rPr>
              <w:t xml:space="preserve"> учреждени</w:t>
            </w:r>
            <w:r>
              <w:rPr>
                <w:color w:val="0D0D0D"/>
              </w:rPr>
              <w:t>я</w:t>
            </w:r>
            <w:r w:rsidRPr="00BF0505">
              <w:rPr>
                <w:color w:val="0D0D0D"/>
              </w:rPr>
              <w:t>,</w:t>
            </w:r>
            <w:proofErr w:type="gramStart"/>
            <w:r w:rsidR="00347BA0">
              <w:rPr>
                <w:color w:val="0D0D0D"/>
              </w:rPr>
              <w:t xml:space="preserve"> </w:t>
            </w:r>
            <w:r w:rsidRPr="00BF0505">
              <w:rPr>
                <w:color w:val="0D0D0D"/>
              </w:rPr>
              <w:t>,</w:t>
            </w:r>
            <w:proofErr w:type="gramEnd"/>
            <w:r w:rsidRPr="00BF0505">
              <w:rPr>
                <w:color w:val="0D0D0D"/>
              </w:rPr>
              <w:t xml:space="preserve"> дом</w:t>
            </w:r>
            <w:r>
              <w:rPr>
                <w:color w:val="0D0D0D"/>
              </w:rPr>
              <w:t>а</w:t>
            </w:r>
            <w:r w:rsidR="00347BA0">
              <w:rPr>
                <w:color w:val="0D0D0D"/>
              </w:rPr>
              <w:t xml:space="preserve"> культуры.</w:t>
            </w:r>
          </w:p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 w:rsidRPr="00BF0505">
              <w:rPr>
                <w:color w:val="0D0D0D"/>
              </w:rPr>
              <w:t>2.Наличие земельных ресурсов для ведения сельскохозяйственного производства, личного подсобного хозяйства.</w:t>
            </w:r>
          </w:p>
          <w:p w:rsidR="000A55AA" w:rsidRPr="00BF0505" w:rsidRDefault="000A55AA" w:rsidP="003569D9">
            <w:pPr>
              <w:rPr>
                <w:color w:val="0D0D0D"/>
              </w:rPr>
            </w:pPr>
            <w:r>
              <w:rPr>
                <w:color w:val="0D0D0D"/>
              </w:rPr>
              <w:t>3.</w:t>
            </w:r>
            <w:r w:rsidRPr="00BF0505">
              <w:rPr>
                <w:color w:val="0D0D0D"/>
              </w:rPr>
              <w:t xml:space="preserve">Наличие коммунального предприятия, обеспечивающего водоснабжение </w:t>
            </w:r>
          </w:p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4</w:t>
            </w:r>
            <w:r w:rsidRPr="00BF0505">
              <w:rPr>
                <w:color w:val="0D0D0D"/>
              </w:rPr>
              <w:t>.Организация вывоза ТБО с территории поселения.</w:t>
            </w:r>
          </w:p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5</w:t>
            </w:r>
            <w:r w:rsidRPr="00BF0505">
              <w:rPr>
                <w:color w:val="0D0D0D"/>
              </w:rPr>
              <w:t>.Достаточное количество торговых предприятий.</w:t>
            </w:r>
          </w:p>
          <w:p w:rsidR="000A55AA" w:rsidRDefault="000A55AA" w:rsidP="003569D9">
            <w:pPr>
              <w:jc w:val="both"/>
              <w:rPr>
                <w:color w:val="0D0D0D"/>
              </w:rPr>
            </w:pPr>
          </w:p>
        </w:tc>
        <w:tc>
          <w:tcPr>
            <w:tcW w:w="4698" w:type="dxa"/>
          </w:tcPr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 w:rsidRPr="00BF0505">
              <w:rPr>
                <w:color w:val="0D0D0D"/>
              </w:rPr>
              <w:t xml:space="preserve">1.Часть дорог в поселении не имеют асфальтового покрытия.  </w:t>
            </w:r>
          </w:p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 w:rsidRPr="00BF0505">
              <w:rPr>
                <w:color w:val="0D0D0D"/>
              </w:rPr>
              <w:t xml:space="preserve">2.Неблагоприятная миграционная ситуация: отток населения.   </w:t>
            </w:r>
          </w:p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 w:rsidRPr="00BF0505">
              <w:rPr>
                <w:color w:val="0D0D0D"/>
              </w:rPr>
              <w:t>3. Недостаточность рабочих мест.</w:t>
            </w:r>
          </w:p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 w:rsidRPr="00BF0505">
              <w:rPr>
                <w:color w:val="0D0D0D"/>
              </w:rPr>
              <w:t>4.Недостаточная доходная база бюджета поселения.</w:t>
            </w:r>
          </w:p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 w:rsidRPr="00BF0505">
              <w:rPr>
                <w:color w:val="0D0D0D"/>
              </w:rPr>
              <w:t>5. Невысокий уровень заработной платы.</w:t>
            </w:r>
          </w:p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 w:rsidRPr="00BF0505">
              <w:rPr>
                <w:color w:val="0D0D0D"/>
              </w:rPr>
              <w:t>6.Низкая покупательная способность населения.</w:t>
            </w:r>
          </w:p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 w:rsidRPr="00BF0505">
              <w:rPr>
                <w:color w:val="0D0D0D"/>
              </w:rPr>
              <w:t>7.</w:t>
            </w:r>
            <w:r w:rsidR="00B24A77">
              <w:rPr>
                <w:color w:val="0D0D0D"/>
              </w:rPr>
              <w:t xml:space="preserve">Недостаточно </w:t>
            </w:r>
            <w:r w:rsidR="00952D90">
              <w:rPr>
                <w:color w:val="0D0D0D"/>
              </w:rPr>
              <w:t xml:space="preserve">развита </w:t>
            </w:r>
            <w:r w:rsidR="00952D90" w:rsidRPr="00BF0505">
              <w:rPr>
                <w:color w:val="0D0D0D"/>
              </w:rPr>
              <w:t>система</w:t>
            </w:r>
            <w:r w:rsidRPr="00BF0505">
              <w:rPr>
                <w:color w:val="0D0D0D"/>
              </w:rPr>
              <w:t xml:space="preserve"> бытового обслуживания на территории поселения.</w:t>
            </w:r>
          </w:p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 w:rsidRPr="00BF0505">
              <w:rPr>
                <w:color w:val="0D0D0D"/>
              </w:rPr>
              <w:t>8.Недостаточно развитая материальная база для развития физкультуры и спорта, слабое финансирование этой сферы.</w:t>
            </w:r>
          </w:p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 w:rsidRPr="00BF0505">
              <w:rPr>
                <w:color w:val="0D0D0D"/>
              </w:rPr>
              <w:t>9. Недостаток доступного жилья.</w:t>
            </w:r>
          </w:p>
          <w:p w:rsidR="000A55AA" w:rsidRPr="00BF0505" w:rsidRDefault="000A55AA" w:rsidP="003569D9">
            <w:pPr>
              <w:jc w:val="both"/>
              <w:rPr>
                <w:color w:val="0D0D0D"/>
              </w:rPr>
            </w:pPr>
          </w:p>
          <w:p w:rsidR="000A55AA" w:rsidRDefault="000A55AA" w:rsidP="003569D9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</w:p>
          <w:p w:rsidR="000A55AA" w:rsidRDefault="000A55AA" w:rsidP="003569D9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  </w:t>
            </w:r>
          </w:p>
        </w:tc>
      </w:tr>
    </w:tbl>
    <w:p w:rsidR="000A55AA" w:rsidRDefault="000A55AA" w:rsidP="000A55AA"/>
    <w:p w:rsidR="00CB2443" w:rsidRDefault="0065633B" w:rsidP="00347BA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962DF">
        <w:rPr>
          <w:rFonts w:ascii="Times New Roman" w:hAnsi="Times New Roman" w:cs="Times New Roman"/>
          <w:b/>
          <w:bCs/>
          <w:sz w:val="28"/>
          <w:szCs w:val="28"/>
        </w:rPr>
        <w:t xml:space="preserve">2.3 Прогнозируемый спрос на услуги социальной </w:t>
      </w:r>
    </w:p>
    <w:p w:rsidR="00CB2443" w:rsidRDefault="0065633B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2DF">
        <w:rPr>
          <w:rFonts w:ascii="Times New Roman" w:hAnsi="Times New Roman" w:cs="Times New Roman"/>
          <w:b/>
          <w:bCs/>
          <w:sz w:val="28"/>
          <w:szCs w:val="28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</w:t>
      </w:r>
      <w:r w:rsidR="00CB2443">
        <w:rPr>
          <w:rFonts w:ascii="Times New Roman" w:hAnsi="Times New Roman" w:cs="Times New Roman"/>
          <w:b/>
          <w:bCs/>
          <w:sz w:val="28"/>
          <w:szCs w:val="28"/>
        </w:rPr>
        <w:t xml:space="preserve">ы и массового спорта </w:t>
      </w:r>
    </w:p>
    <w:p w:rsidR="0065633B" w:rsidRPr="008962DF" w:rsidRDefault="00CB2443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культуры</w:t>
      </w:r>
    </w:p>
    <w:p w:rsidR="0065633B" w:rsidRDefault="0065633B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633B" w:rsidRPr="007A7133" w:rsidRDefault="0065633B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  <w:r w:rsidRPr="007A7133">
        <w:rPr>
          <w:spacing w:val="-9"/>
        </w:rPr>
        <w:t xml:space="preserve">Таблица 10 – Прогнозный спрос на услуги социальной инфраструктуры </w:t>
      </w:r>
    </w:p>
    <w:p w:rsidR="0065633B" w:rsidRDefault="00614606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  <w:r>
        <w:rPr>
          <w:spacing w:val="-9"/>
        </w:rPr>
        <w:t>Громковского</w:t>
      </w:r>
      <w:r w:rsidR="000A7D89">
        <w:rPr>
          <w:spacing w:val="-9"/>
        </w:rPr>
        <w:t xml:space="preserve"> сельского</w:t>
      </w:r>
      <w:r w:rsidR="0065633B" w:rsidRPr="007A7133">
        <w:rPr>
          <w:spacing w:val="-9"/>
        </w:rPr>
        <w:t xml:space="preserve"> поселения </w:t>
      </w:r>
    </w:p>
    <w:p w:rsidR="007A7133" w:rsidRPr="007A7133" w:rsidRDefault="007A7133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474"/>
        <w:gridCol w:w="989"/>
        <w:gridCol w:w="2976"/>
        <w:gridCol w:w="1019"/>
        <w:gridCol w:w="1111"/>
        <w:gridCol w:w="1134"/>
      </w:tblGrid>
      <w:tr w:rsidR="0065633B" w:rsidRPr="007A7133" w:rsidTr="000A7D89">
        <w:tc>
          <w:tcPr>
            <w:tcW w:w="503" w:type="dxa"/>
            <w:vMerge w:val="restart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>№ п/п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>Наименование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 xml:space="preserve">Ед. </w:t>
            </w:r>
            <w:proofErr w:type="spellStart"/>
            <w:r w:rsidRPr="007A7133">
              <w:rPr>
                <w:spacing w:val="-9"/>
                <w:sz w:val="20"/>
                <w:szCs w:val="20"/>
              </w:rPr>
              <w:t>измере</w:t>
            </w:r>
            <w:proofErr w:type="spellEnd"/>
          </w:p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proofErr w:type="spellStart"/>
            <w:r w:rsidRPr="007A7133">
              <w:rPr>
                <w:spacing w:val="-9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Принятые нормативы (Нормативы градостроительного проектирования приложение №6 таб. 1,</w:t>
            </w:r>
            <w:r w:rsidRPr="007A7133">
              <w:rPr>
                <w:sz w:val="20"/>
                <w:szCs w:val="20"/>
              </w:rPr>
              <w:br/>
              <w:t>СНиП 2.07.01.89*)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Нормативная потребность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В том числе:</w:t>
            </w:r>
          </w:p>
        </w:tc>
      </w:tr>
      <w:tr w:rsidR="0065633B" w:rsidRPr="008962DF" w:rsidTr="000A7D89">
        <w:tc>
          <w:tcPr>
            <w:tcW w:w="503" w:type="dxa"/>
            <w:vMerge/>
            <w:shd w:val="clear" w:color="auto" w:fill="auto"/>
          </w:tcPr>
          <w:p w:rsidR="0065633B" w:rsidRPr="008962DF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2474" w:type="dxa"/>
            <w:vMerge/>
            <w:shd w:val="clear" w:color="auto" w:fill="auto"/>
          </w:tcPr>
          <w:p w:rsidR="0065633B" w:rsidRPr="008962DF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65633B" w:rsidRPr="008962DF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633B" w:rsidRPr="008962DF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65633B" w:rsidRPr="007A7133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Сохраняемая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Требуется запроектировать</w:t>
            </w:r>
          </w:p>
        </w:tc>
      </w:tr>
      <w:tr w:rsidR="003818CF" w:rsidRPr="008962DF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652D36" w:rsidRPr="009B21C7" w:rsidRDefault="00652D36" w:rsidP="00FB69E5">
            <w:pPr>
              <w:tabs>
                <w:tab w:val="left" w:pos="994"/>
              </w:tabs>
              <w:spacing w:line="276" w:lineRule="auto"/>
              <w:rPr>
                <w:b/>
                <w:i/>
              </w:rPr>
            </w:pPr>
          </w:p>
        </w:tc>
      </w:tr>
      <w:tr w:rsidR="003818CF" w:rsidRPr="008962DF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3818CF" w:rsidRPr="009B21C7" w:rsidRDefault="003818CF" w:rsidP="003818CF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  <w:r w:rsidRPr="009B21C7">
              <w:rPr>
                <w:b/>
                <w:i/>
              </w:rPr>
              <w:t>Учреждения физической культуры и массового спорта</w:t>
            </w:r>
            <w:r w:rsidR="00FB69E5">
              <w:rPr>
                <w:b/>
                <w:i/>
              </w:rPr>
              <w:t xml:space="preserve"> и отдыха</w:t>
            </w:r>
          </w:p>
        </w:tc>
      </w:tr>
      <w:tr w:rsidR="003818CF" w:rsidRPr="008962DF" w:rsidTr="00FB69E5">
        <w:trPr>
          <w:trHeight w:val="870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8CF" w:rsidRPr="007A7133" w:rsidRDefault="00FB69E5" w:rsidP="003818CF">
            <w:pPr>
              <w:jc w:val="center"/>
            </w:pPr>
            <w:r>
              <w:t>1.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8CF" w:rsidRPr="00F27B10" w:rsidRDefault="003818CF" w:rsidP="0038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  <w:p w:rsidR="003818CF" w:rsidRPr="005647FE" w:rsidRDefault="003818CF" w:rsidP="003818CF">
            <w:pPr>
              <w:rPr>
                <w:i/>
              </w:rPr>
            </w:pPr>
            <w:r w:rsidRPr="00F27B10">
              <w:rPr>
                <w:sz w:val="20"/>
                <w:szCs w:val="20"/>
              </w:rPr>
              <w:t>с</w:t>
            </w:r>
            <w:proofErr w:type="gramStart"/>
            <w:r w:rsidR="00FB69E5">
              <w:rPr>
                <w:sz w:val="20"/>
                <w:szCs w:val="20"/>
              </w:rPr>
              <w:t>.Г</w:t>
            </w:r>
            <w:proofErr w:type="gramEnd"/>
            <w:r w:rsidR="00FB69E5">
              <w:rPr>
                <w:sz w:val="20"/>
                <w:szCs w:val="20"/>
              </w:rPr>
              <w:t>ромки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8CF" w:rsidRPr="00E55F4F" w:rsidRDefault="003818CF" w:rsidP="003818CF">
            <w:pPr>
              <w:jc w:val="center"/>
            </w:pPr>
            <w:r>
              <w:t>га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8CF" w:rsidRPr="00EF6DF6" w:rsidRDefault="00FC207F" w:rsidP="00FC207F">
            <w:r w:rsidRPr="00EF6DF6">
              <w:t>0,7/1000 чел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FC9" w:rsidRDefault="00484FC9" w:rsidP="00484FC9">
            <w:pPr>
              <w:contextualSpacing/>
            </w:pPr>
          </w:p>
          <w:p w:rsidR="003818CF" w:rsidRPr="001C1A54" w:rsidRDefault="00FC207F" w:rsidP="003818CF">
            <w:pPr>
              <w:contextualSpacing/>
              <w:jc w:val="center"/>
            </w:pPr>
            <w:r>
              <w:t>0,7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3818CF" w:rsidRPr="001C1A54" w:rsidRDefault="003818CF" w:rsidP="003818CF">
            <w:pPr>
              <w:contextualSpacing/>
              <w:jc w:val="center"/>
            </w:pPr>
          </w:p>
          <w:p w:rsidR="00484FC9" w:rsidRDefault="00484FC9" w:rsidP="003818CF">
            <w:pPr>
              <w:contextualSpacing/>
            </w:pPr>
          </w:p>
          <w:p w:rsidR="003818CF" w:rsidRPr="001C1A54" w:rsidRDefault="00484FC9" w:rsidP="00484FC9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18CF" w:rsidRPr="001C1A54" w:rsidRDefault="003818CF" w:rsidP="003818CF">
            <w:pPr>
              <w:contextualSpacing/>
              <w:jc w:val="center"/>
            </w:pPr>
          </w:p>
          <w:p w:rsidR="003818CF" w:rsidRDefault="003818CF" w:rsidP="003818CF">
            <w:pPr>
              <w:contextualSpacing/>
              <w:jc w:val="center"/>
            </w:pPr>
          </w:p>
          <w:p w:rsidR="003818CF" w:rsidRPr="001C1A54" w:rsidRDefault="00FC207F" w:rsidP="003818CF">
            <w:pPr>
              <w:contextualSpacing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</w:tr>
      <w:tr w:rsidR="00FB69E5" w:rsidRPr="008962DF" w:rsidTr="00FB69E5">
        <w:trPr>
          <w:trHeight w:val="124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9E5" w:rsidRDefault="00FB69E5" w:rsidP="003818CF">
            <w:pPr>
              <w:jc w:val="center"/>
            </w:pPr>
            <w:r>
              <w:t>2.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9E5" w:rsidRDefault="00FB69E5" w:rsidP="0038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«Парка Победы» центр села Громки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9E5" w:rsidRDefault="00FB69E5" w:rsidP="003818CF">
            <w:pPr>
              <w:jc w:val="center"/>
            </w:pPr>
            <w:r>
              <w:t>га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9E5" w:rsidRPr="00EF6DF6" w:rsidRDefault="00EF6DF6" w:rsidP="00FC207F">
            <w:r w:rsidRPr="00EF6DF6">
              <w:t>1/70чел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9E5" w:rsidRDefault="00FC207F" w:rsidP="003818CF">
            <w:pPr>
              <w:contextualSpacing/>
              <w:jc w:val="center"/>
            </w:pPr>
            <w:r>
              <w:t>3,2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9E5" w:rsidRDefault="00FB69E5" w:rsidP="003818CF">
            <w:pPr>
              <w:contextualSpacing/>
            </w:pPr>
          </w:p>
          <w:p w:rsidR="00FB69E5" w:rsidRDefault="00FB69E5" w:rsidP="00FB69E5"/>
          <w:p w:rsidR="00FB69E5" w:rsidRPr="00FB69E5" w:rsidRDefault="00FB69E5" w:rsidP="00FB69E5">
            <w:r>
              <w:t xml:space="preserve">      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9E5" w:rsidRDefault="00FB69E5" w:rsidP="003818CF">
            <w:pPr>
              <w:contextualSpacing/>
              <w:jc w:val="center"/>
            </w:pPr>
          </w:p>
          <w:p w:rsidR="00FB69E5" w:rsidRDefault="00FB69E5" w:rsidP="003818CF">
            <w:pPr>
              <w:contextualSpacing/>
              <w:jc w:val="center"/>
            </w:pPr>
          </w:p>
          <w:p w:rsidR="00FB69E5" w:rsidRDefault="00FC207F" w:rsidP="00FC207F">
            <w:pPr>
              <w:contextualSpacing/>
            </w:pPr>
            <w:r>
              <w:t>2,2</w:t>
            </w:r>
          </w:p>
          <w:p w:rsidR="00FB69E5" w:rsidRDefault="00FB69E5" w:rsidP="003818CF">
            <w:pPr>
              <w:contextualSpacing/>
              <w:jc w:val="center"/>
            </w:pPr>
          </w:p>
          <w:p w:rsidR="00FB69E5" w:rsidRPr="001C1A54" w:rsidRDefault="00FB69E5" w:rsidP="003818CF">
            <w:pPr>
              <w:contextualSpacing/>
              <w:jc w:val="center"/>
            </w:pPr>
          </w:p>
        </w:tc>
      </w:tr>
      <w:tr w:rsidR="00FB69E5" w:rsidRPr="008962DF" w:rsidTr="00FB69E5">
        <w:trPr>
          <w:trHeight w:val="297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9E5" w:rsidRDefault="00FB69E5" w:rsidP="003818CF">
            <w:pPr>
              <w:jc w:val="center"/>
            </w:pPr>
            <w:r>
              <w:t>3.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9E5" w:rsidRDefault="00FB69E5" w:rsidP="0038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 детской игровой площадки</w:t>
            </w:r>
            <w:r w:rsidR="00FC207F">
              <w:rPr>
                <w:sz w:val="20"/>
                <w:szCs w:val="20"/>
              </w:rPr>
              <w:t xml:space="preserve"> с</w:t>
            </w:r>
            <w:proofErr w:type="gramStart"/>
            <w:r w:rsidR="00FC207F">
              <w:rPr>
                <w:sz w:val="20"/>
                <w:szCs w:val="20"/>
              </w:rPr>
              <w:t>.Г</w:t>
            </w:r>
            <w:proofErr w:type="gramEnd"/>
            <w:r w:rsidR="00FC207F">
              <w:rPr>
                <w:sz w:val="20"/>
                <w:szCs w:val="20"/>
              </w:rPr>
              <w:t>ромки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9E5" w:rsidRDefault="00FB69E5" w:rsidP="003818CF">
            <w:pPr>
              <w:jc w:val="center"/>
            </w:pPr>
            <w:r>
              <w:t>га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9E5" w:rsidRPr="00EF6DF6" w:rsidRDefault="00EF6DF6" w:rsidP="003818CF">
            <w:pPr>
              <w:jc w:val="center"/>
            </w:pPr>
            <w:r w:rsidRPr="00EF6DF6">
              <w:t>0,002/чел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9E5" w:rsidRDefault="00FB69E5" w:rsidP="003818CF">
            <w:pPr>
              <w:contextualSpacing/>
              <w:jc w:val="center"/>
            </w:pPr>
            <w:r>
              <w:t>0,</w:t>
            </w:r>
            <w:r w:rsidR="00FC207F">
              <w:t>3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9E5" w:rsidRPr="001C1A54" w:rsidRDefault="00FB69E5" w:rsidP="003818CF">
            <w:pPr>
              <w:contextualSpacing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9E5" w:rsidRDefault="00FB69E5" w:rsidP="003818CF">
            <w:pPr>
              <w:contextualSpacing/>
              <w:jc w:val="center"/>
            </w:pPr>
            <w:r>
              <w:t>0,</w:t>
            </w:r>
            <w:r w:rsidR="00FC207F">
              <w:t>3</w:t>
            </w:r>
          </w:p>
        </w:tc>
      </w:tr>
      <w:tr w:rsidR="00FB69E5" w:rsidRPr="008962DF" w:rsidTr="00FB69E5">
        <w:trPr>
          <w:trHeight w:val="36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9E5" w:rsidRDefault="00FB69E5" w:rsidP="003818CF">
            <w:pPr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9E5" w:rsidRDefault="00FB69E5" w:rsidP="0038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летней сцены</w:t>
            </w:r>
            <w:r w:rsidR="00FC207F">
              <w:rPr>
                <w:sz w:val="20"/>
                <w:szCs w:val="20"/>
              </w:rPr>
              <w:t xml:space="preserve"> с</w:t>
            </w:r>
            <w:proofErr w:type="gramStart"/>
            <w:r w:rsidR="00FC207F">
              <w:rPr>
                <w:sz w:val="20"/>
                <w:szCs w:val="20"/>
              </w:rPr>
              <w:t>.Г</w:t>
            </w:r>
            <w:proofErr w:type="gramEnd"/>
            <w:r w:rsidR="00FC207F">
              <w:rPr>
                <w:sz w:val="20"/>
                <w:szCs w:val="20"/>
              </w:rPr>
              <w:t>ромки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9E5" w:rsidRDefault="00FC207F" w:rsidP="003818C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9E5" w:rsidRPr="00AF08A1" w:rsidRDefault="00FC207F" w:rsidP="003818CF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9E5" w:rsidRDefault="00FC207F" w:rsidP="003818CF">
            <w:pPr>
              <w:contextualSpacing/>
              <w:jc w:val="center"/>
            </w:pPr>
            <w:r>
              <w:t>1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9E5" w:rsidRPr="001C1A54" w:rsidRDefault="00FB69E5" w:rsidP="003818CF">
            <w:pPr>
              <w:contextualSpacing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9E5" w:rsidRDefault="00FC207F" w:rsidP="003818CF">
            <w:pPr>
              <w:contextualSpacing/>
              <w:jc w:val="center"/>
            </w:pPr>
            <w:r>
              <w:t>1</w:t>
            </w:r>
          </w:p>
        </w:tc>
      </w:tr>
    </w:tbl>
    <w:p w:rsidR="00CB2443" w:rsidRPr="00A9164D" w:rsidRDefault="0065633B" w:rsidP="00A9164D">
      <w:pPr>
        <w:suppressAutoHyphens w:val="0"/>
        <w:spacing w:after="200" w:line="276" w:lineRule="auto"/>
        <w:rPr>
          <w:rFonts w:eastAsia="Arial"/>
          <w:b/>
          <w:bCs/>
        </w:rPr>
      </w:pPr>
      <w:r w:rsidRPr="008962DF">
        <w:rPr>
          <w:b/>
          <w:bCs/>
          <w:sz w:val="28"/>
          <w:szCs w:val="28"/>
        </w:rPr>
        <w:t>2.4. Оценка нормативно-правовой базы, необходимой для функционирования и развития социа</w:t>
      </w:r>
      <w:r>
        <w:rPr>
          <w:b/>
          <w:bCs/>
          <w:sz w:val="28"/>
          <w:szCs w:val="28"/>
        </w:rPr>
        <w:t xml:space="preserve">льной инфраструктуры </w:t>
      </w:r>
    </w:p>
    <w:p w:rsidR="0065633B" w:rsidRPr="008962DF" w:rsidRDefault="00DE6786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4606">
        <w:rPr>
          <w:rFonts w:ascii="Times New Roman" w:hAnsi="Times New Roman" w:cs="Times New Roman"/>
          <w:b/>
          <w:bCs/>
          <w:sz w:val="28"/>
          <w:szCs w:val="28"/>
        </w:rPr>
        <w:t>Громковского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65633B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</w:p>
    <w:p w:rsidR="0065633B" w:rsidRDefault="0065633B" w:rsidP="00FB1865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</w:p>
    <w:p w:rsidR="003569D9" w:rsidRPr="00BE7ECD" w:rsidRDefault="003569D9" w:rsidP="003569D9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      </w:t>
      </w:r>
      <w:r w:rsidRPr="00BE7ECD">
        <w:rPr>
          <w:rFonts w:ascii="Times New Roman" w:hAnsi="Times New Roman"/>
          <w:sz w:val="24"/>
          <w:szCs w:val="24"/>
        </w:rPr>
        <w:t>Значительное число вопросов по обеспечению</w:t>
      </w:r>
      <w:r>
        <w:rPr>
          <w:rFonts w:ascii="Times New Roman" w:hAnsi="Times New Roman"/>
          <w:sz w:val="24"/>
          <w:szCs w:val="24"/>
        </w:rPr>
        <w:t xml:space="preserve"> населения объектами социальной </w:t>
      </w:r>
      <w:r w:rsidRPr="00BE7ECD">
        <w:rPr>
          <w:rFonts w:ascii="Times New Roman" w:hAnsi="Times New Roman"/>
          <w:sz w:val="24"/>
          <w:szCs w:val="24"/>
        </w:rPr>
        <w:t>инфраструктуры в соответствии с нормами Закона № 131-ФЗ отнесено к вопросам местного значения поселений. В частности, к вопросам местного значения поселения в социальной сфере относятся:</w:t>
      </w:r>
    </w:p>
    <w:p w:rsidR="003569D9" w:rsidRPr="00BE7ECD" w:rsidRDefault="003569D9" w:rsidP="003569D9">
      <w:pPr>
        <w:pStyle w:val="ad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ECD">
        <w:rPr>
          <w:rFonts w:ascii="Times New Roman" w:hAnsi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3569D9" w:rsidRPr="00BE7ECD" w:rsidRDefault="003569D9" w:rsidP="003569D9">
      <w:pPr>
        <w:pStyle w:val="ad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ECD">
        <w:rPr>
          <w:rFonts w:ascii="Times New Roman" w:hAnsi="Times New Roman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3569D9" w:rsidRPr="00BE7ECD" w:rsidRDefault="003569D9" w:rsidP="003569D9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ECD">
        <w:rPr>
          <w:rFonts w:ascii="Times New Roman" w:hAnsi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3569D9" w:rsidRPr="00BE7ECD" w:rsidRDefault="003569D9" w:rsidP="003569D9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ECD">
        <w:rPr>
          <w:rFonts w:ascii="Times New Roman" w:hAnsi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3569D9" w:rsidRPr="00BE7ECD" w:rsidRDefault="003569D9" w:rsidP="003569D9">
      <w:pPr>
        <w:pStyle w:val="ad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ECD">
        <w:rPr>
          <w:rFonts w:ascii="Times New Roman" w:hAnsi="Times New Roman"/>
          <w:sz w:val="24"/>
          <w:szCs w:val="24"/>
        </w:rPr>
        <w:t>Федеральный закон от 04.12.2007 № 329-ФЗ «О физической культуре и спорте в Российской Федерации»;</w:t>
      </w:r>
    </w:p>
    <w:p w:rsidR="003569D9" w:rsidRPr="00152ECA" w:rsidRDefault="003569D9" w:rsidP="003569D9">
      <w:pPr>
        <w:pStyle w:val="ad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2ECA">
        <w:rPr>
          <w:rFonts w:ascii="Times New Roman" w:hAnsi="Times New Roman"/>
          <w:sz w:val="24"/>
          <w:szCs w:val="24"/>
        </w:rPr>
        <w:t>Федеральный закон от 21.11.2011 № 323-ФЗ «Об основах охраны здоровья граждан в Российской Федерации»;</w:t>
      </w:r>
    </w:p>
    <w:p w:rsidR="003569D9" w:rsidRPr="00152ECA" w:rsidRDefault="003569D9" w:rsidP="003569D9">
      <w:pPr>
        <w:pStyle w:val="ad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2ECA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3569D9" w:rsidRPr="00152ECA" w:rsidRDefault="003569D9" w:rsidP="003569D9">
      <w:pPr>
        <w:pStyle w:val="ad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2ECA">
        <w:rPr>
          <w:rFonts w:ascii="Times New Roman" w:hAnsi="Times New Roman"/>
          <w:sz w:val="24"/>
          <w:szCs w:val="24"/>
        </w:rPr>
        <w:t>Федеральный закон от 17.07.1999 № 178-ФЗ «О государственной социальной помощи»;</w:t>
      </w:r>
    </w:p>
    <w:p w:rsidR="003569D9" w:rsidRPr="00152ECA" w:rsidRDefault="003569D9" w:rsidP="003569D9">
      <w:pPr>
        <w:pStyle w:val="ad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2ECA">
        <w:rPr>
          <w:rFonts w:ascii="Times New Roman" w:hAnsi="Times New Roman"/>
          <w:sz w:val="24"/>
          <w:szCs w:val="24"/>
        </w:rPr>
        <w:t>Закон Российской Федерации от 09.10.1992 № 3612-1 «Основы законодательства Российской Федерации о культуре».</w:t>
      </w:r>
    </w:p>
    <w:p w:rsidR="003569D9" w:rsidRPr="00152ECA" w:rsidRDefault="003569D9" w:rsidP="003569D9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ECA">
        <w:rPr>
          <w:rFonts w:ascii="Times New Roman" w:hAnsi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3569D9" w:rsidRPr="00152ECA" w:rsidRDefault="003569D9" w:rsidP="003569D9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ECA">
        <w:rPr>
          <w:rFonts w:ascii="Times New Roman" w:hAnsi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3569D9" w:rsidRPr="00152ECA" w:rsidRDefault="003569D9" w:rsidP="003569D9">
      <w:pPr>
        <w:pStyle w:val="a5"/>
        <w:tabs>
          <w:tab w:val="left" w:pos="851"/>
        </w:tabs>
        <w:ind w:left="0" w:firstLine="567"/>
        <w:jc w:val="both"/>
      </w:pPr>
      <w:r w:rsidRPr="00152ECA"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В соответствии с пунктом 4.1 статьи 6 «Градостроительного кодекса Российской Федерации </w:t>
      </w:r>
      <w:r w:rsidRPr="00152ECA">
        <w:lastRenderedPageBreak/>
        <w:t>Правительства Российской Федерации» правительство Российской Федерации приняло постановление от 01.10.2015 года №1050 «Об утверждении требований к программам комплексного развития социальной инфраструктуры поселений, городских округов». Требования Программы устанавливает перечень мероприятий (инвестиционных проектов) по проектированию, строительству, реконструкции объектов социальной инфраструктуры поселения</w:t>
      </w:r>
      <w:proofErr w:type="gramStart"/>
      <w:r w:rsidRPr="00152ECA">
        <w:t>.</w:t>
      </w:r>
      <w:proofErr w:type="gramEnd"/>
      <w:r w:rsidRPr="00152ECA">
        <w:t xml:space="preserve"> </w:t>
      </w:r>
      <w:proofErr w:type="gramStart"/>
      <w:r w:rsidRPr="00152ECA">
        <w:t>к</w:t>
      </w:r>
      <w:proofErr w:type="gramEnd"/>
      <w:r w:rsidRPr="00152ECA">
        <w:t xml:space="preserve">оторые предусмотрены государственными и муниципальными программами, Планом комплексного развития </w:t>
      </w:r>
      <w:r w:rsidR="00614606">
        <w:t>Громковского</w:t>
      </w:r>
      <w:r w:rsidRPr="00152ECA">
        <w:t xml:space="preserve"> сельского поселения.</w:t>
      </w:r>
    </w:p>
    <w:p w:rsidR="003569D9" w:rsidRDefault="003569D9" w:rsidP="003569D9">
      <w:pPr>
        <w:tabs>
          <w:tab w:val="left" w:pos="851"/>
        </w:tabs>
        <w:jc w:val="both"/>
      </w:pPr>
      <w:r w:rsidRPr="00327A93">
        <w:t>Для функционирования и развития социальной инфраструктуры</w:t>
      </w:r>
      <w:r>
        <w:t xml:space="preserve"> </w:t>
      </w:r>
      <w:r w:rsidR="00614606">
        <w:t>Громковского</w:t>
      </w:r>
      <w:r w:rsidRPr="00327A93">
        <w:t xml:space="preserve"> сельского поселения </w:t>
      </w:r>
      <w:r>
        <w:t xml:space="preserve"> </w:t>
      </w:r>
      <w:r w:rsidRPr="00327A93">
        <w:t xml:space="preserve"> разработана следующая нормативно-правовая база:</w:t>
      </w:r>
    </w:p>
    <w:p w:rsidR="003569D9" w:rsidRPr="00327A93" w:rsidRDefault="003569D9" w:rsidP="003569D9">
      <w:pPr>
        <w:tabs>
          <w:tab w:val="left" w:pos="851"/>
        </w:tabs>
        <w:jc w:val="both"/>
      </w:pPr>
      <w:r w:rsidRPr="00327A93">
        <w:t xml:space="preserve"> </w:t>
      </w:r>
    </w:p>
    <w:p w:rsidR="003569D9" w:rsidRPr="0034356B" w:rsidRDefault="003569D9" w:rsidP="003569D9">
      <w:pPr>
        <w:pStyle w:val="a5"/>
        <w:tabs>
          <w:tab w:val="left" w:pos="851"/>
        </w:tabs>
        <w:ind w:left="0"/>
        <w:jc w:val="both"/>
      </w:pPr>
      <w:r>
        <w:t xml:space="preserve"> </w:t>
      </w:r>
      <w:r w:rsidRPr="00327A93">
        <w:t xml:space="preserve">-Генеральный план </w:t>
      </w:r>
      <w:r w:rsidR="00614606">
        <w:t>Громковского</w:t>
      </w:r>
      <w:r>
        <w:t xml:space="preserve"> </w:t>
      </w:r>
      <w:r w:rsidRPr="00327A93">
        <w:t xml:space="preserve">сельского поселения </w:t>
      </w:r>
      <w:r>
        <w:t xml:space="preserve">утвержден Решением </w:t>
      </w:r>
      <w:r w:rsidR="00CD0870" w:rsidRPr="0034356B">
        <w:t xml:space="preserve">Совета Громковского сельского поселения </w:t>
      </w:r>
      <w:r w:rsidR="00EF518F" w:rsidRPr="0034356B">
        <w:t>от 24.02.2014г. № 7/24</w:t>
      </w:r>
      <w:r w:rsidRPr="0034356B">
        <w:t xml:space="preserve">; </w:t>
      </w:r>
    </w:p>
    <w:p w:rsidR="003569D9" w:rsidRPr="0034356B" w:rsidRDefault="003569D9" w:rsidP="003569D9">
      <w:pPr>
        <w:spacing w:line="276" w:lineRule="auto"/>
        <w:contextualSpacing/>
      </w:pPr>
      <w:r w:rsidRPr="0034356B">
        <w:t xml:space="preserve">- Правила землепользования и застройки </w:t>
      </w:r>
      <w:r w:rsidR="00614606" w:rsidRPr="0034356B">
        <w:t>Громковского</w:t>
      </w:r>
      <w:r w:rsidRPr="0034356B">
        <w:t xml:space="preserve"> сельского поселения, утв</w:t>
      </w:r>
      <w:r w:rsidR="00EF518F" w:rsidRPr="0034356B">
        <w:t>ержденные Решение от 20.03.2013. № 42/104</w:t>
      </w:r>
      <w:r w:rsidRPr="0034356B">
        <w:t xml:space="preserve"> </w:t>
      </w:r>
    </w:p>
    <w:p w:rsidR="003569D9" w:rsidRPr="0034356B" w:rsidRDefault="003569D9" w:rsidP="003569D9">
      <w:bookmarkStart w:id="1" w:name="_Hlk523404874"/>
      <w:r w:rsidRPr="0034356B">
        <w:t xml:space="preserve">- Программа комплексного развития систем коммунальной инфраструктуры </w:t>
      </w:r>
      <w:r w:rsidR="00614606" w:rsidRPr="0034356B">
        <w:t>Громковского</w:t>
      </w:r>
      <w:r w:rsidRPr="0034356B">
        <w:t xml:space="preserve"> сельского пос</w:t>
      </w:r>
      <w:r w:rsidR="00D961F5" w:rsidRPr="0034356B">
        <w:t>еления на период 2014- 2034</w:t>
      </w:r>
      <w:r w:rsidRPr="0034356B">
        <w:t xml:space="preserve"> гг.» </w:t>
      </w:r>
      <w:r w:rsidR="00D961F5" w:rsidRPr="0034356B">
        <w:t xml:space="preserve">№19/49 от 25.12.2014 и схемы </w:t>
      </w:r>
      <w:r w:rsidRPr="0034356B">
        <w:t xml:space="preserve">водоснабжения </w:t>
      </w:r>
      <w:r w:rsidR="00D961F5" w:rsidRPr="0034356B">
        <w:t xml:space="preserve"> и водоотведения </w:t>
      </w:r>
      <w:r w:rsidR="00614606" w:rsidRPr="0034356B">
        <w:t>Громковского</w:t>
      </w:r>
      <w:r w:rsidRPr="0034356B">
        <w:t xml:space="preserve"> сельского поселения</w:t>
      </w:r>
      <w:r w:rsidR="00D961F5" w:rsidRPr="0034356B">
        <w:t xml:space="preserve"> до 2024 года</w:t>
      </w:r>
      <w:r w:rsidRPr="0034356B">
        <w:t>» утве</w:t>
      </w:r>
      <w:r w:rsidR="00D961F5" w:rsidRPr="0034356B">
        <w:t xml:space="preserve">рждены Решением Совета </w:t>
      </w:r>
      <w:r w:rsidRPr="0034356B">
        <w:t xml:space="preserve"> </w:t>
      </w:r>
      <w:r w:rsidR="00614606" w:rsidRPr="0034356B">
        <w:t>Громковского</w:t>
      </w:r>
      <w:r w:rsidR="00D961F5" w:rsidRPr="0034356B">
        <w:t xml:space="preserve"> сельского поселения от17.07.2014.. № 12/37</w:t>
      </w:r>
    </w:p>
    <w:bookmarkEnd w:id="1"/>
    <w:p w:rsidR="003A5F69" w:rsidRPr="0034356B" w:rsidRDefault="003569D9" w:rsidP="0034356B">
      <w:pPr>
        <w:spacing w:line="240" w:lineRule="atLeast"/>
        <w:jc w:val="both"/>
        <w:rPr>
          <w:bCs/>
        </w:rPr>
      </w:pPr>
      <w:r w:rsidRPr="0034356B">
        <w:t>-</w:t>
      </w:r>
      <w:r w:rsidR="0034356B" w:rsidRPr="0034356B">
        <w:t>Муниципальные программы</w:t>
      </w:r>
      <w:r w:rsidRPr="0034356B">
        <w:t xml:space="preserve"> </w:t>
      </w:r>
      <w:r w:rsidR="003A5F69" w:rsidRPr="0034356B">
        <w:rPr>
          <w:bCs/>
        </w:rPr>
        <w:t>"Развитие транспортной системы и обеспечение безопасности дорожного движения в Громковском сельском поселении Волгоградской области".</w:t>
      </w:r>
      <w:r w:rsidR="0034356B">
        <w:rPr>
          <w:bCs/>
        </w:rPr>
        <w:t>,</w:t>
      </w:r>
      <w:r w:rsidR="003A5F69" w:rsidRPr="0034356B">
        <w:rPr>
          <w:bCs/>
        </w:rPr>
        <w:t>"Территория комфортного проживания и социального благополучия Громковского сельского поселения Руднянского муниципального района</w:t>
      </w:r>
      <w:r w:rsidR="0034356B">
        <w:rPr>
          <w:bCs/>
        </w:rPr>
        <w:t xml:space="preserve"> на 2018-2020 годы</w:t>
      </w:r>
      <w:proofErr w:type="gramStart"/>
      <w:r w:rsidR="0034356B">
        <w:rPr>
          <w:bCs/>
        </w:rPr>
        <w:t>"у</w:t>
      </w:r>
      <w:proofErr w:type="gramEnd"/>
      <w:r w:rsidR="0034356B">
        <w:rPr>
          <w:bCs/>
        </w:rPr>
        <w:t>твержденные постановлением №49-б от 15.11.2017</w:t>
      </w:r>
    </w:p>
    <w:p w:rsidR="00DB1EE7" w:rsidRPr="0034356B" w:rsidRDefault="00DB1EE7" w:rsidP="00DB1EE7">
      <w:r w:rsidRPr="0034356B">
        <w:t>- Муниципальная программа «Устойчивое развитие Громковского сельского поселения на 2017 – 2019 годы и на период до 2020 года» утверждена постановлением № 15 от 27.02.2019</w:t>
      </w:r>
    </w:p>
    <w:p w:rsidR="00DB1EE7" w:rsidRPr="0034356B" w:rsidRDefault="00DB1EE7" w:rsidP="00DB1EE7">
      <w:r w:rsidRPr="0034356B">
        <w:t>-Муниципальная  программа Громковского сельского поселения Руднянского муниципального района Волгоградской области</w:t>
      </w:r>
      <w:proofErr w:type="gramStart"/>
      <w:r w:rsidRPr="0034356B">
        <w:t>«</w:t>
      </w:r>
      <w:r w:rsidRPr="0034356B">
        <w:rPr>
          <w:spacing w:val="3"/>
        </w:rPr>
        <w:t>Ф</w:t>
      </w:r>
      <w:proofErr w:type="gramEnd"/>
      <w:r w:rsidRPr="0034356B">
        <w:rPr>
          <w:spacing w:val="3"/>
        </w:rPr>
        <w:t xml:space="preserve">ормирование современной </w:t>
      </w:r>
    </w:p>
    <w:p w:rsidR="00DB1EE7" w:rsidRPr="0034356B" w:rsidRDefault="00DB1EE7" w:rsidP="00DB1EE7">
      <w:r w:rsidRPr="0034356B">
        <w:rPr>
          <w:spacing w:val="3"/>
        </w:rPr>
        <w:t>городской среды» на 2019-2021 гг.</w:t>
      </w:r>
    </w:p>
    <w:p w:rsidR="003569D9" w:rsidRPr="0034356B" w:rsidRDefault="00DB1EE7" w:rsidP="00DB1EE7">
      <w:pPr>
        <w:pStyle w:val="a5"/>
        <w:tabs>
          <w:tab w:val="left" w:pos="851"/>
        </w:tabs>
        <w:ind w:left="0"/>
      </w:pPr>
      <w:r w:rsidRPr="0034356B">
        <w:tab/>
      </w:r>
      <w:r w:rsidR="003569D9" w:rsidRPr="0034356B">
        <w:t>Данная нормативно-правовая база является необходимой и достаточной для дальнейшего функционирования и развития социальной инфраструктуры с 2019 по 2034 годы.</w:t>
      </w:r>
    </w:p>
    <w:p w:rsidR="0065633B" w:rsidRPr="0034356B" w:rsidRDefault="0065633B" w:rsidP="00FB1865">
      <w:pPr>
        <w:suppressAutoHyphens w:val="0"/>
        <w:spacing w:after="200" w:line="240" w:lineRule="exact"/>
        <w:rPr>
          <w:b/>
          <w:bCs/>
        </w:rPr>
      </w:pPr>
    </w:p>
    <w:p w:rsidR="0065633B" w:rsidRPr="00AF08A1" w:rsidRDefault="0065633B" w:rsidP="00FB1865">
      <w:pPr>
        <w:suppressAutoHyphens w:val="0"/>
        <w:spacing w:after="200" w:line="276" w:lineRule="auto"/>
        <w:rPr>
          <w:b/>
          <w:bCs/>
          <w:color w:val="FF0000"/>
        </w:rPr>
      </w:pPr>
    </w:p>
    <w:p w:rsidR="0065633B" w:rsidRDefault="0065633B" w:rsidP="00FB186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  <w:sectPr w:rsidR="0065633B" w:rsidSect="0040496A">
          <w:pgSz w:w="11906" w:h="16838"/>
          <w:pgMar w:top="567" w:right="707" w:bottom="851" w:left="1560" w:header="709" w:footer="709" w:gutter="0"/>
          <w:cols w:space="708"/>
          <w:docGrid w:linePitch="360"/>
        </w:sectPr>
      </w:pPr>
    </w:p>
    <w:p w:rsidR="00CB2443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65633B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0">
        <w:rPr>
          <w:rFonts w:ascii="Times New Roman" w:hAnsi="Times New Roman" w:cs="Times New Roman"/>
          <w:b/>
          <w:bCs/>
          <w:sz w:val="28"/>
          <w:szCs w:val="28"/>
        </w:rPr>
        <w:t>и реконструкции объектов социальной инфраструктур</w:t>
      </w:r>
      <w:r w:rsidR="00CB244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381A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4606">
        <w:rPr>
          <w:rFonts w:ascii="Times New Roman" w:hAnsi="Times New Roman" w:cs="Times New Roman"/>
          <w:b/>
          <w:bCs/>
          <w:sz w:val="28"/>
          <w:szCs w:val="28"/>
        </w:rPr>
        <w:t>Громковского</w:t>
      </w:r>
      <w:r w:rsidR="00381AB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="00CB244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</w:p>
    <w:p w:rsidR="0065633B" w:rsidRDefault="001C68B1" w:rsidP="00AB1CE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pacing w:val="-9"/>
        </w:rPr>
      </w:pPr>
      <w:r>
        <w:rPr>
          <w:spacing w:val="-9"/>
        </w:rPr>
        <w:t>Таблица 11</w:t>
      </w:r>
    </w:p>
    <w:p w:rsidR="001C68B1" w:rsidRPr="00842E22" w:rsidRDefault="001C68B1" w:rsidP="00FB1865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i/>
        </w:rPr>
      </w:pPr>
    </w:p>
    <w:tbl>
      <w:tblPr>
        <w:tblW w:w="12712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56"/>
        <w:gridCol w:w="2126"/>
        <w:gridCol w:w="710"/>
        <w:gridCol w:w="708"/>
        <w:gridCol w:w="709"/>
        <w:gridCol w:w="709"/>
        <w:gridCol w:w="709"/>
        <w:gridCol w:w="708"/>
        <w:gridCol w:w="2551"/>
      </w:tblGrid>
      <w:tr w:rsidR="00292776" w:rsidRPr="00A5384B" w:rsidTr="00292776">
        <w:trPr>
          <w:trHeight w:val="4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92776" w:rsidRPr="00715E9E" w:rsidRDefault="00292776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715E9E">
              <w:rPr>
                <w:sz w:val="20"/>
                <w:szCs w:val="20"/>
              </w:rPr>
              <w:t>№</w:t>
            </w:r>
          </w:p>
        </w:tc>
        <w:tc>
          <w:tcPr>
            <w:tcW w:w="3356" w:type="dxa"/>
            <w:vMerge w:val="restart"/>
            <w:shd w:val="clear" w:color="auto" w:fill="auto"/>
            <w:vAlign w:val="center"/>
          </w:tcPr>
          <w:p w:rsidR="00292776" w:rsidRPr="00715E9E" w:rsidRDefault="00292776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715E9E">
              <w:rPr>
                <w:spacing w:val="-2"/>
                <w:sz w:val="20"/>
                <w:szCs w:val="20"/>
              </w:rPr>
              <w:t>Наименование и местоположение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92776" w:rsidRPr="00715E9E" w:rsidRDefault="00292776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715E9E">
              <w:rPr>
                <w:spacing w:val="-1"/>
                <w:sz w:val="20"/>
                <w:szCs w:val="20"/>
              </w:rPr>
              <w:t xml:space="preserve">Технико-экономические параметры 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292776" w:rsidRPr="00715E9E" w:rsidRDefault="00292776" w:rsidP="00FB1865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715E9E">
              <w:rPr>
                <w:spacing w:val="-1"/>
                <w:sz w:val="20"/>
                <w:szCs w:val="20"/>
              </w:rPr>
              <w:t xml:space="preserve">Сроки </w:t>
            </w:r>
            <w:r w:rsidRPr="00715E9E">
              <w:rPr>
                <w:spacing w:val="-2"/>
                <w:sz w:val="20"/>
                <w:szCs w:val="20"/>
              </w:rPr>
              <w:t>реализации в плановом периоде</w:t>
            </w:r>
          </w:p>
        </w:tc>
        <w:tc>
          <w:tcPr>
            <w:tcW w:w="2551" w:type="dxa"/>
          </w:tcPr>
          <w:p w:rsidR="00292776" w:rsidRPr="00A5384B" w:rsidRDefault="00292776" w:rsidP="00FB1865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715E9E">
              <w:rPr>
                <w:spacing w:val="-1"/>
                <w:sz w:val="20"/>
                <w:szCs w:val="20"/>
              </w:rPr>
              <w:t>Ответственный исполнитель</w:t>
            </w:r>
          </w:p>
        </w:tc>
      </w:tr>
      <w:tr w:rsidR="00292776" w:rsidRPr="00861B18" w:rsidTr="00292776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292776" w:rsidRPr="00861B18" w:rsidRDefault="00292776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35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92776" w:rsidRPr="00861B18" w:rsidRDefault="00292776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92776" w:rsidRPr="00861B18" w:rsidRDefault="00292776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92776" w:rsidRPr="00A5384B" w:rsidRDefault="00292776" w:rsidP="00932FB7">
            <w:pPr>
              <w:tabs>
                <w:tab w:val="left" w:pos="994"/>
              </w:tabs>
              <w:jc w:val="center"/>
            </w:pPr>
            <w:r w:rsidRPr="0004571A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2776" w:rsidRPr="00A5384B" w:rsidRDefault="00292776" w:rsidP="00932FB7">
            <w:pPr>
              <w:tabs>
                <w:tab w:val="left" w:pos="994"/>
              </w:tabs>
              <w:jc w:val="center"/>
            </w:pPr>
            <w:r w:rsidRPr="0004571A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2776" w:rsidRPr="00A5384B" w:rsidRDefault="00292776" w:rsidP="00932FB7">
            <w:pPr>
              <w:tabs>
                <w:tab w:val="left" w:pos="994"/>
              </w:tabs>
              <w:jc w:val="center"/>
            </w:pPr>
            <w:r w:rsidRPr="0004571A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2776" w:rsidRPr="00E95D89" w:rsidRDefault="00292776" w:rsidP="00932FB7">
            <w:pPr>
              <w:tabs>
                <w:tab w:val="left" w:pos="994"/>
              </w:tabs>
              <w:jc w:val="center"/>
            </w:pPr>
            <w:r w:rsidRPr="00E95D89"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2776" w:rsidRPr="00E95D89" w:rsidRDefault="00292776" w:rsidP="00932FB7">
            <w:pPr>
              <w:tabs>
                <w:tab w:val="left" w:pos="994"/>
              </w:tabs>
              <w:jc w:val="center"/>
            </w:pPr>
            <w:r w:rsidRPr="00E95D89"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2776" w:rsidRPr="00292776" w:rsidRDefault="00292776" w:rsidP="00932FB7">
            <w:pPr>
              <w:tabs>
                <w:tab w:val="left" w:pos="994"/>
              </w:tabs>
              <w:jc w:val="center"/>
              <w:rPr>
                <w:highlight w:val="red"/>
              </w:rPr>
            </w:pPr>
            <w:r w:rsidRPr="00E95D89">
              <w:t>2024-2034</w:t>
            </w:r>
          </w:p>
        </w:tc>
        <w:tc>
          <w:tcPr>
            <w:tcW w:w="2551" w:type="dxa"/>
          </w:tcPr>
          <w:p w:rsidR="00292776" w:rsidRPr="00861B18" w:rsidRDefault="00292776" w:rsidP="00FB1865">
            <w:pPr>
              <w:tabs>
                <w:tab w:val="left" w:pos="994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292776" w:rsidRPr="00A5384B" w:rsidTr="00292776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292776" w:rsidRPr="00A5384B" w:rsidRDefault="00292776" w:rsidP="007E55AA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3356" w:type="dxa"/>
            <w:shd w:val="clear" w:color="auto" w:fill="auto"/>
          </w:tcPr>
          <w:p w:rsidR="00292776" w:rsidRPr="00A5384B" w:rsidRDefault="00FC5FEB" w:rsidP="007E55AA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sz w:val="20"/>
                <w:szCs w:val="20"/>
                <w:lang w:eastAsia="en-US"/>
              </w:rPr>
              <w:t>Проектирование и с</w:t>
            </w:r>
            <w:r w:rsidR="0034356B">
              <w:rPr>
                <w:sz w:val="20"/>
                <w:szCs w:val="20"/>
                <w:lang w:eastAsia="en-US"/>
              </w:rPr>
              <w:t>троительство «Парка Победы»</w:t>
            </w:r>
            <w:r>
              <w:rPr>
                <w:sz w:val="20"/>
                <w:szCs w:val="20"/>
                <w:lang w:eastAsia="en-US"/>
              </w:rPr>
              <w:t xml:space="preserve"> центр села Громки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2776" w:rsidRPr="0040496A" w:rsidRDefault="00FC5FEB" w:rsidP="00FC5FE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3230</w:t>
            </w:r>
            <w:r w:rsidR="00292776" w:rsidRPr="0040496A">
              <w:rPr>
                <w:rFonts w:eastAsia="Calibri"/>
                <w:sz w:val="20"/>
                <w:szCs w:val="20"/>
                <w:lang w:eastAsia="en-US"/>
              </w:rPr>
              <w:t xml:space="preserve"> кв.м.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92776" w:rsidRPr="00715E9E" w:rsidRDefault="00FC5FEB" w:rsidP="007E55AA">
            <w:pPr>
              <w:tabs>
                <w:tab w:val="left" w:pos="994"/>
              </w:tabs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2776" w:rsidRPr="00715E9E" w:rsidRDefault="00292776" w:rsidP="00932FB7">
            <w:pPr>
              <w:tabs>
                <w:tab w:val="left" w:pos="994"/>
              </w:tabs>
              <w:jc w:val="center"/>
            </w:pPr>
            <w:r w:rsidRPr="00715E9E"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2776" w:rsidRPr="00715E9E" w:rsidRDefault="00292776" w:rsidP="00932FB7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2776" w:rsidRPr="00715E9E" w:rsidRDefault="00292776" w:rsidP="00932FB7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2776" w:rsidRPr="00715E9E" w:rsidRDefault="00292776" w:rsidP="007E55AA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2776" w:rsidRPr="00715E9E" w:rsidRDefault="00FC5FEB" w:rsidP="007E55AA">
            <w:pPr>
              <w:tabs>
                <w:tab w:val="left" w:pos="994"/>
              </w:tabs>
              <w:jc w:val="center"/>
            </w:pPr>
            <w:r w:rsidRPr="00715E9E">
              <w:t>+</w:t>
            </w:r>
          </w:p>
        </w:tc>
        <w:tc>
          <w:tcPr>
            <w:tcW w:w="2551" w:type="dxa"/>
          </w:tcPr>
          <w:p w:rsidR="00292776" w:rsidRPr="0081586D" w:rsidRDefault="0081586D" w:rsidP="007E55A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81586D">
              <w:rPr>
                <w:sz w:val="20"/>
                <w:szCs w:val="20"/>
              </w:rPr>
              <w:t xml:space="preserve">Администрация </w:t>
            </w:r>
            <w:r w:rsidR="00614606">
              <w:rPr>
                <w:sz w:val="20"/>
                <w:szCs w:val="20"/>
              </w:rPr>
              <w:t>Громковского</w:t>
            </w:r>
            <w:r w:rsidRPr="00815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22312E" w:rsidRPr="00A5384B" w:rsidTr="00D246C5">
        <w:trPr>
          <w:trHeight w:val="414"/>
        </w:trPr>
        <w:tc>
          <w:tcPr>
            <w:tcW w:w="426" w:type="dxa"/>
            <w:shd w:val="clear" w:color="auto" w:fill="auto"/>
            <w:vAlign w:val="center"/>
          </w:tcPr>
          <w:p w:rsidR="0022312E" w:rsidRPr="00A5384B" w:rsidRDefault="0022312E" w:rsidP="0022312E">
            <w:pPr>
              <w:tabs>
                <w:tab w:val="left" w:pos="994"/>
              </w:tabs>
              <w:jc w:val="center"/>
            </w:pPr>
            <w:r>
              <w:t>2</w:t>
            </w:r>
          </w:p>
        </w:tc>
        <w:tc>
          <w:tcPr>
            <w:tcW w:w="3356" w:type="dxa"/>
            <w:shd w:val="clear" w:color="auto" w:fill="auto"/>
          </w:tcPr>
          <w:p w:rsidR="0022312E" w:rsidRDefault="0034356B" w:rsidP="0022312E">
            <w:pPr>
              <w:tabs>
                <w:tab w:val="left" w:pos="7317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Строительство летней сцены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C5FEB" w:rsidRPr="00952D90" w:rsidRDefault="00FC5FEB" w:rsidP="0022312E">
            <w:pPr>
              <w:tabs>
                <w:tab w:val="left" w:pos="7317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олодежная 1с.Громки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312E" w:rsidRPr="0040496A" w:rsidRDefault="0034356B" w:rsidP="0022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2312E" w:rsidRPr="0040496A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312E" w:rsidRPr="00715E9E" w:rsidRDefault="0022312E" w:rsidP="0022312E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312E" w:rsidRPr="0034356B" w:rsidRDefault="0022312E" w:rsidP="0022312E">
            <w:pPr>
              <w:tabs>
                <w:tab w:val="left" w:pos="994"/>
              </w:tabs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2312E" w:rsidRPr="00715E9E" w:rsidRDefault="0022312E" w:rsidP="0022312E">
            <w:pPr>
              <w:jc w:val="center"/>
            </w:pPr>
          </w:p>
          <w:p w:rsidR="0022312E" w:rsidRPr="00715E9E" w:rsidRDefault="00FC5FEB" w:rsidP="0022312E">
            <w:pPr>
              <w:jc w:val="center"/>
            </w:pPr>
            <w:r w:rsidRPr="00715E9E">
              <w:t>+</w:t>
            </w:r>
          </w:p>
        </w:tc>
        <w:tc>
          <w:tcPr>
            <w:tcW w:w="709" w:type="dxa"/>
            <w:shd w:val="clear" w:color="auto" w:fill="auto"/>
          </w:tcPr>
          <w:p w:rsidR="0022312E" w:rsidRPr="00715E9E" w:rsidRDefault="0022312E" w:rsidP="0022312E">
            <w:pPr>
              <w:jc w:val="center"/>
            </w:pPr>
          </w:p>
          <w:p w:rsidR="0022312E" w:rsidRPr="00715E9E" w:rsidRDefault="0022312E" w:rsidP="0022312E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312E" w:rsidRPr="00715E9E" w:rsidRDefault="0022312E" w:rsidP="0022312E">
            <w:pPr>
              <w:tabs>
                <w:tab w:val="left" w:pos="994"/>
              </w:tabs>
              <w:jc w:val="center"/>
              <w:rPr>
                <w:strike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312E" w:rsidRPr="00715E9E" w:rsidRDefault="0022312E" w:rsidP="0022312E">
            <w:pPr>
              <w:tabs>
                <w:tab w:val="left" w:pos="994"/>
              </w:tabs>
              <w:jc w:val="center"/>
            </w:pPr>
          </w:p>
        </w:tc>
        <w:tc>
          <w:tcPr>
            <w:tcW w:w="2551" w:type="dxa"/>
          </w:tcPr>
          <w:p w:rsidR="0022312E" w:rsidRPr="00A5384B" w:rsidRDefault="0081586D" w:rsidP="0022312E">
            <w:pPr>
              <w:tabs>
                <w:tab w:val="left" w:pos="994"/>
              </w:tabs>
              <w:jc w:val="center"/>
            </w:pPr>
            <w:r w:rsidRPr="0081586D">
              <w:rPr>
                <w:sz w:val="20"/>
                <w:szCs w:val="20"/>
              </w:rPr>
              <w:t xml:space="preserve">Администрация </w:t>
            </w:r>
            <w:r w:rsidR="00614606">
              <w:rPr>
                <w:sz w:val="20"/>
                <w:szCs w:val="20"/>
              </w:rPr>
              <w:t>Громковского</w:t>
            </w:r>
            <w:r w:rsidRPr="00815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292776" w:rsidRPr="00A5384B" w:rsidTr="00292776">
        <w:tc>
          <w:tcPr>
            <w:tcW w:w="426" w:type="dxa"/>
            <w:shd w:val="clear" w:color="auto" w:fill="auto"/>
            <w:vAlign w:val="center"/>
          </w:tcPr>
          <w:p w:rsidR="00292776" w:rsidRPr="00A5384B" w:rsidRDefault="0022312E" w:rsidP="007849C5">
            <w:pPr>
              <w:tabs>
                <w:tab w:val="left" w:pos="994"/>
              </w:tabs>
              <w:jc w:val="center"/>
            </w:pPr>
            <w:r>
              <w:t>3</w:t>
            </w:r>
          </w:p>
        </w:tc>
        <w:tc>
          <w:tcPr>
            <w:tcW w:w="3356" w:type="dxa"/>
            <w:shd w:val="clear" w:color="auto" w:fill="auto"/>
          </w:tcPr>
          <w:p w:rsidR="00292776" w:rsidRPr="00F27B10" w:rsidRDefault="00292776" w:rsidP="007849C5">
            <w:pPr>
              <w:rPr>
                <w:sz w:val="20"/>
                <w:szCs w:val="20"/>
              </w:rPr>
            </w:pPr>
            <w:r w:rsidRPr="00F27B10">
              <w:rPr>
                <w:sz w:val="20"/>
                <w:szCs w:val="20"/>
              </w:rPr>
              <w:t xml:space="preserve">Проектирование и строительство </w:t>
            </w:r>
            <w:r>
              <w:rPr>
                <w:sz w:val="20"/>
                <w:szCs w:val="20"/>
              </w:rPr>
              <w:t>спортивной площадки</w:t>
            </w:r>
          </w:p>
          <w:p w:rsidR="00292776" w:rsidRPr="00A5384B" w:rsidRDefault="00292776" w:rsidP="007849C5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27B10">
              <w:rPr>
                <w:sz w:val="20"/>
                <w:szCs w:val="20"/>
              </w:rPr>
              <w:t>с</w:t>
            </w:r>
            <w:proofErr w:type="gramStart"/>
            <w:r w:rsidR="0034356B">
              <w:rPr>
                <w:sz w:val="20"/>
                <w:szCs w:val="20"/>
              </w:rPr>
              <w:t>.Г</w:t>
            </w:r>
            <w:proofErr w:type="gramEnd"/>
            <w:r w:rsidR="0034356B">
              <w:rPr>
                <w:sz w:val="20"/>
                <w:szCs w:val="20"/>
              </w:rPr>
              <w:t>ромки</w:t>
            </w:r>
            <w:r w:rsidR="00FC5F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2776" w:rsidRPr="0040496A" w:rsidRDefault="00FC5FEB" w:rsidP="00404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  <w:r w:rsidR="00292776" w:rsidRPr="0040496A">
              <w:rPr>
                <w:sz w:val="20"/>
                <w:szCs w:val="20"/>
              </w:rPr>
              <w:t xml:space="preserve"> </w:t>
            </w:r>
            <w:r w:rsidR="00292776" w:rsidRPr="0040496A">
              <w:rPr>
                <w:rFonts w:eastAsia="Calibri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92776" w:rsidRPr="00715E9E" w:rsidRDefault="00292776" w:rsidP="007849C5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2776" w:rsidRPr="00715E9E" w:rsidRDefault="00292776" w:rsidP="007849C5">
            <w:pPr>
              <w:tabs>
                <w:tab w:val="left" w:pos="994"/>
              </w:tabs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2776" w:rsidRPr="00715E9E" w:rsidRDefault="00292776" w:rsidP="007849C5">
            <w:pPr>
              <w:tabs>
                <w:tab w:val="left" w:pos="994"/>
              </w:tabs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2776" w:rsidRPr="00715E9E" w:rsidRDefault="00FC5FEB" w:rsidP="007849C5">
            <w:pPr>
              <w:tabs>
                <w:tab w:val="left" w:pos="994"/>
              </w:tabs>
              <w:spacing w:line="276" w:lineRule="auto"/>
              <w:jc w:val="center"/>
              <w:rPr>
                <w:strike/>
              </w:rPr>
            </w:pPr>
            <w:r w:rsidRPr="00715E9E"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2776" w:rsidRPr="00715E9E" w:rsidRDefault="00292776" w:rsidP="007849C5">
            <w:pPr>
              <w:tabs>
                <w:tab w:val="left" w:pos="994"/>
              </w:tabs>
              <w:spacing w:line="276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2776" w:rsidRPr="00715E9E" w:rsidRDefault="00292776" w:rsidP="007849C5">
            <w:pPr>
              <w:tabs>
                <w:tab w:val="left" w:pos="9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92776" w:rsidRPr="00A5384B" w:rsidRDefault="0081586D" w:rsidP="007849C5">
            <w:pPr>
              <w:tabs>
                <w:tab w:val="left" w:pos="994"/>
              </w:tabs>
              <w:jc w:val="center"/>
            </w:pPr>
            <w:r w:rsidRPr="0081586D">
              <w:rPr>
                <w:sz w:val="20"/>
                <w:szCs w:val="20"/>
              </w:rPr>
              <w:t xml:space="preserve">Администрация </w:t>
            </w:r>
            <w:r w:rsidR="00614606">
              <w:rPr>
                <w:sz w:val="20"/>
                <w:szCs w:val="20"/>
              </w:rPr>
              <w:t>Громковского</w:t>
            </w:r>
            <w:r w:rsidRPr="00815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E95D89" w:rsidRPr="00A5384B" w:rsidTr="00292776">
        <w:tc>
          <w:tcPr>
            <w:tcW w:w="426" w:type="dxa"/>
            <w:shd w:val="clear" w:color="auto" w:fill="auto"/>
            <w:vAlign w:val="center"/>
          </w:tcPr>
          <w:p w:rsidR="00E95D89" w:rsidRDefault="00E95D89" w:rsidP="007849C5">
            <w:pPr>
              <w:tabs>
                <w:tab w:val="left" w:pos="994"/>
              </w:tabs>
              <w:jc w:val="center"/>
            </w:pPr>
            <w:r>
              <w:t>4</w:t>
            </w:r>
          </w:p>
        </w:tc>
        <w:tc>
          <w:tcPr>
            <w:tcW w:w="3356" w:type="dxa"/>
            <w:shd w:val="clear" w:color="auto" w:fill="auto"/>
          </w:tcPr>
          <w:p w:rsidR="00E95D89" w:rsidRPr="00F27B10" w:rsidRDefault="0034356B" w:rsidP="00E9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Строительство детской игровой площадки</w:t>
            </w:r>
            <w:r w:rsidR="00FC5FEB">
              <w:rPr>
                <w:sz w:val="20"/>
                <w:szCs w:val="20"/>
                <w:lang w:eastAsia="en-US"/>
              </w:rPr>
              <w:t xml:space="preserve"> с</w:t>
            </w:r>
            <w:proofErr w:type="gramStart"/>
            <w:r w:rsidR="00FC5FEB">
              <w:rPr>
                <w:sz w:val="20"/>
                <w:szCs w:val="20"/>
                <w:lang w:eastAsia="en-US"/>
              </w:rPr>
              <w:t>.Г</w:t>
            </w:r>
            <w:proofErr w:type="gramEnd"/>
            <w:r w:rsidR="00FC5FEB">
              <w:rPr>
                <w:sz w:val="20"/>
                <w:szCs w:val="20"/>
                <w:lang w:eastAsia="en-US"/>
              </w:rPr>
              <w:t>ромки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5D89" w:rsidRPr="0040496A" w:rsidRDefault="00FC5FEB" w:rsidP="00404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  <w:r w:rsidR="008029CD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95D89" w:rsidRPr="00715E9E" w:rsidRDefault="00E95D89" w:rsidP="007849C5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5D89" w:rsidRPr="00715E9E" w:rsidRDefault="00E95D89" w:rsidP="007849C5">
            <w:pPr>
              <w:tabs>
                <w:tab w:val="left" w:pos="994"/>
              </w:tabs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5D89" w:rsidRPr="00715E9E" w:rsidRDefault="00E95D89" w:rsidP="007849C5">
            <w:pPr>
              <w:tabs>
                <w:tab w:val="left" w:pos="994"/>
              </w:tabs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5D89" w:rsidRPr="00715E9E" w:rsidRDefault="00E95D89" w:rsidP="007849C5">
            <w:pPr>
              <w:tabs>
                <w:tab w:val="left" w:pos="994"/>
              </w:tabs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5D89" w:rsidRPr="00715E9E" w:rsidRDefault="00FC5FEB" w:rsidP="007849C5">
            <w:pPr>
              <w:tabs>
                <w:tab w:val="left" w:pos="994"/>
              </w:tabs>
              <w:spacing w:line="276" w:lineRule="auto"/>
              <w:jc w:val="center"/>
            </w:pPr>
            <w:r w:rsidRPr="00715E9E"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D89" w:rsidRPr="00715E9E" w:rsidRDefault="008F794F" w:rsidP="007849C5">
            <w:pPr>
              <w:tabs>
                <w:tab w:val="left" w:pos="99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15E9E">
              <w:t>+</w:t>
            </w:r>
          </w:p>
        </w:tc>
        <w:tc>
          <w:tcPr>
            <w:tcW w:w="2551" w:type="dxa"/>
          </w:tcPr>
          <w:p w:rsidR="00E95D89" w:rsidRPr="00A5384B" w:rsidRDefault="0081586D" w:rsidP="007849C5">
            <w:pPr>
              <w:tabs>
                <w:tab w:val="left" w:pos="994"/>
              </w:tabs>
              <w:jc w:val="center"/>
            </w:pPr>
            <w:r w:rsidRPr="0081586D">
              <w:rPr>
                <w:sz w:val="20"/>
                <w:szCs w:val="20"/>
              </w:rPr>
              <w:t xml:space="preserve">Администрация </w:t>
            </w:r>
            <w:r w:rsidR="00614606">
              <w:rPr>
                <w:sz w:val="20"/>
                <w:szCs w:val="20"/>
              </w:rPr>
              <w:t>Руднянского</w:t>
            </w:r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</w:tr>
    </w:tbl>
    <w:p w:rsidR="00A5384B" w:rsidRDefault="00A5384B" w:rsidP="00FB1865">
      <w:pPr>
        <w:spacing w:line="240" w:lineRule="exact"/>
        <w:ind w:firstLine="426"/>
        <w:jc w:val="both"/>
        <w:rPr>
          <w:i/>
          <w:color w:val="000000"/>
          <w:spacing w:val="2"/>
        </w:rPr>
      </w:pPr>
    </w:p>
    <w:p w:rsidR="00A5384B" w:rsidRPr="00EF48E4" w:rsidRDefault="00A5384B" w:rsidP="00FB1865">
      <w:pPr>
        <w:spacing w:line="240" w:lineRule="exact"/>
        <w:ind w:firstLine="426"/>
        <w:jc w:val="both"/>
        <w:rPr>
          <w:b/>
          <w:i/>
          <w:color w:val="000000"/>
          <w:spacing w:val="2"/>
        </w:rPr>
      </w:pPr>
    </w:p>
    <w:p w:rsidR="0065633B" w:rsidRDefault="0065633B" w:rsidP="00FB1865">
      <w:pPr>
        <w:spacing w:line="240" w:lineRule="exact"/>
        <w:ind w:firstLine="567"/>
        <w:jc w:val="both"/>
        <w:rPr>
          <w:b/>
          <w:bCs/>
          <w:sz w:val="28"/>
          <w:szCs w:val="28"/>
        </w:rPr>
        <w:sectPr w:rsidR="0065633B" w:rsidSect="00480742">
          <w:pgSz w:w="16838" w:h="11906" w:orient="landscape"/>
          <w:pgMar w:top="1560" w:right="1134" w:bottom="707" w:left="1134" w:header="709" w:footer="709" w:gutter="0"/>
          <w:cols w:space="708"/>
          <w:docGrid w:linePitch="360"/>
        </w:sectPr>
      </w:pPr>
      <w:r w:rsidRPr="00A5384B">
        <w:rPr>
          <w:b/>
          <w:bCs/>
          <w:i/>
        </w:rPr>
        <w:br w:type="page"/>
      </w:r>
    </w:p>
    <w:p w:rsidR="001C68B1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4990">
        <w:rPr>
          <w:b/>
          <w:bCs/>
          <w:sz w:val="28"/>
          <w:szCs w:val="28"/>
        </w:rPr>
        <w:lastRenderedPageBreak/>
        <w:t>4. </w:t>
      </w:r>
      <w:r w:rsidRPr="00E74990">
        <w:rPr>
          <w:rFonts w:eastAsiaTheme="minorHAnsi"/>
          <w:b/>
          <w:bCs/>
          <w:sz w:val="28"/>
          <w:szCs w:val="28"/>
          <w:lang w:eastAsia="en-US"/>
        </w:rPr>
        <w:t xml:space="preserve">Оценка объемов и источников финансирования мероприятий (инвестиционных проектов) </w:t>
      </w:r>
    </w:p>
    <w:p w:rsidR="001C68B1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4990">
        <w:rPr>
          <w:rFonts w:eastAsiaTheme="minorHAnsi"/>
          <w:b/>
          <w:bCs/>
          <w:sz w:val="28"/>
          <w:szCs w:val="28"/>
          <w:lang w:eastAsia="en-US"/>
        </w:rPr>
        <w:t>по проектированию, строительству и реконструкции объектов социальной инфраструктур</w:t>
      </w:r>
      <w:r w:rsidR="001C68B1">
        <w:rPr>
          <w:rFonts w:eastAsiaTheme="minorHAnsi"/>
          <w:b/>
          <w:bCs/>
          <w:sz w:val="28"/>
          <w:szCs w:val="28"/>
          <w:lang w:eastAsia="en-US"/>
        </w:rPr>
        <w:t xml:space="preserve">ы </w:t>
      </w:r>
    </w:p>
    <w:p w:rsidR="0065633B" w:rsidRPr="00E74990" w:rsidRDefault="00614606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Громковского</w:t>
      </w:r>
      <w:r w:rsidR="00DE6786">
        <w:rPr>
          <w:b/>
          <w:bCs/>
          <w:sz w:val="28"/>
          <w:szCs w:val="28"/>
        </w:rPr>
        <w:t xml:space="preserve"> сельского </w:t>
      </w:r>
      <w:r w:rsidR="001C68B1">
        <w:rPr>
          <w:rFonts w:eastAsiaTheme="minorHAnsi"/>
          <w:b/>
          <w:bCs/>
          <w:sz w:val="28"/>
          <w:szCs w:val="28"/>
          <w:lang w:eastAsia="en-US"/>
        </w:rPr>
        <w:t xml:space="preserve">поселения </w:t>
      </w:r>
    </w:p>
    <w:p w:rsidR="0065633B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633B" w:rsidRPr="001C68B1" w:rsidRDefault="0065633B" w:rsidP="00FB1865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</w:pPr>
      <w:r w:rsidRPr="001C68B1">
        <w:t>Таблица 12 – Прогнозируемый объем финансовых средств на реализацию Программы</w:t>
      </w:r>
    </w:p>
    <w:tbl>
      <w:tblPr>
        <w:tblW w:w="40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23"/>
        <w:gridCol w:w="1640"/>
        <w:gridCol w:w="1991"/>
        <w:gridCol w:w="657"/>
        <w:gridCol w:w="697"/>
        <w:gridCol w:w="704"/>
        <w:gridCol w:w="626"/>
        <w:gridCol w:w="711"/>
        <w:gridCol w:w="638"/>
        <w:gridCol w:w="699"/>
        <w:gridCol w:w="706"/>
        <w:gridCol w:w="699"/>
        <w:gridCol w:w="626"/>
        <w:gridCol w:w="687"/>
        <w:gridCol w:w="704"/>
      </w:tblGrid>
      <w:tr w:rsidR="000916FA" w:rsidRPr="00A5384B" w:rsidTr="000916FA">
        <w:trPr>
          <w:gridAfter w:val="12"/>
          <w:wAfter w:w="3312" w:type="pct"/>
          <w:trHeight w:hRule="exact" w:val="397"/>
        </w:trPr>
        <w:tc>
          <w:tcPr>
            <w:tcW w:w="213" w:type="pct"/>
            <w:vMerge w:val="restart"/>
            <w:shd w:val="clear" w:color="auto" w:fill="FFFFFF"/>
            <w:vAlign w:val="center"/>
          </w:tcPr>
          <w:p w:rsidR="000916FA" w:rsidRPr="00A5384B" w:rsidRDefault="000916FA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  <w:proofErr w:type="gramStart"/>
            <w:r w:rsidRPr="00A5384B">
              <w:rPr>
                <w:sz w:val="20"/>
                <w:szCs w:val="20"/>
              </w:rPr>
              <w:t>п</w:t>
            </w:r>
            <w:proofErr w:type="gramEnd"/>
            <w:r w:rsidRPr="00A5384B">
              <w:rPr>
                <w:sz w:val="20"/>
                <w:szCs w:val="20"/>
              </w:rPr>
              <w:t>/п</w:t>
            </w:r>
          </w:p>
        </w:tc>
        <w:tc>
          <w:tcPr>
            <w:tcW w:w="666" w:type="pct"/>
            <w:vMerge w:val="restart"/>
            <w:shd w:val="clear" w:color="auto" w:fill="FFFFFF"/>
            <w:vAlign w:val="center"/>
          </w:tcPr>
          <w:p w:rsidR="000916FA" w:rsidRPr="00A5384B" w:rsidRDefault="000916FA" w:rsidP="00FB1865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9" w:type="pct"/>
            <w:vMerge w:val="restart"/>
            <w:shd w:val="clear" w:color="auto" w:fill="FFFFFF"/>
            <w:vAlign w:val="center"/>
          </w:tcPr>
          <w:p w:rsidR="000916FA" w:rsidRPr="00A5384B" w:rsidRDefault="000916FA" w:rsidP="00FB1865">
            <w:pPr>
              <w:tabs>
                <w:tab w:val="left" w:pos="0"/>
              </w:tabs>
              <w:ind w:right="-459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 xml:space="preserve">Источники </w:t>
            </w:r>
          </w:p>
          <w:p w:rsidR="000916FA" w:rsidRPr="00A5384B" w:rsidRDefault="000916FA" w:rsidP="00FB1865">
            <w:pPr>
              <w:tabs>
                <w:tab w:val="left" w:pos="0"/>
              </w:tabs>
              <w:ind w:right="33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финансирования</w:t>
            </w:r>
          </w:p>
        </w:tc>
      </w:tr>
      <w:tr w:rsidR="000916FA" w:rsidRPr="00A5384B" w:rsidTr="000916FA">
        <w:trPr>
          <w:trHeight w:hRule="exact" w:val="642"/>
        </w:trPr>
        <w:tc>
          <w:tcPr>
            <w:tcW w:w="213" w:type="pct"/>
            <w:vMerge/>
            <w:shd w:val="clear" w:color="auto" w:fill="FFFFFF"/>
            <w:vAlign w:val="center"/>
          </w:tcPr>
          <w:p w:rsidR="000916FA" w:rsidRPr="00A5384B" w:rsidRDefault="000916F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FFFFFF"/>
            <w:vAlign w:val="center"/>
          </w:tcPr>
          <w:p w:rsidR="000916FA" w:rsidRPr="00A5384B" w:rsidRDefault="000916F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shd w:val="clear" w:color="auto" w:fill="FFFFFF"/>
            <w:vAlign w:val="center"/>
          </w:tcPr>
          <w:p w:rsidR="000916FA" w:rsidRPr="00A5384B" w:rsidRDefault="000916F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0916FA" w:rsidRPr="0086095F" w:rsidRDefault="000916F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86095F">
              <w:rPr>
                <w:sz w:val="20"/>
                <w:szCs w:val="20"/>
              </w:rPr>
              <w:t>2019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0916FA" w:rsidRPr="0086095F" w:rsidRDefault="000916F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86095F">
              <w:rPr>
                <w:sz w:val="20"/>
                <w:szCs w:val="20"/>
              </w:rPr>
              <w:t>2020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0916FA" w:rsidRPr="0086095F" w:rsidRDefault="000916F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86095F">
              <w:rPr>
                <w:sz w:val="20"/>
                <w:szCs w:val="20"/>
              </w:rPr>
              <w:t>2021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0916FA" w:rsidRPr="0086095F" w:rsidRDefault="000916F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86095F">
              <w:rPr>
                <w:sz w:val="20"/>
                <w:szCs w:val="20"/>
              </w:rPr>
              <w:t>2022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0916FA" w:rsidRPr="0086095F" w:rsidRDefault="000916F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86095F">
              <w:rPr>
                <w:sz w:val="20"/>
                <w:szCs w:val="20"/>
              </w:rPr>
              <w:t>2023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0916FA" w:rsidRPr="0086095F" w:rsidRDefault="000916F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86095F">
              <w:rPr>
                <w:sz w:val="20"/>
                <w:szCs w:val="20"/>
              </w:rPr>
              <w:t>2024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0916FA" w:rsidRPr="0086095F" w:rsidRDefault="000916F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86095F">
              <w:rPr>
                <w:sz w:val="20"/>
                <w:szCs w:val="20"/>
              </w:rPr>
              <w:t>2025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0916FA" w:rsidRPr="0086095F" w:rsidRDefault="000916F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86095F">
              <w:rPr>
                <w:sz w:val="20"/>
                <w:szCs w:val="20"/>
              </w:rPr>
              <w:t>2026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0916FA" w:rsidRPr="0086095F" w:rsidRDefault="000916F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86095F">
              <w:rPr>
                <w:sz w:val="20"/>
                <w:szCs w:val="20"/>
              </w:rPr>
              <w:t>2027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0916FA" w:rsidRPr="0086095F" w:rsidRDefault="000916F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86095F">
              <w:rPr>
                <w:sz w:val="20"/>
                <w:szCs w:val="20"/>
              </w:rPr>
              <w:t>2028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0916FA" w:rsidRPr="0086095F" w:rsidRDefault="000916F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86095F">
              <w:rPr>
                <w:sz w:val="20"/>
                <w:szCs w:val="20"/>
              </w:rPr>
              <w:t>2029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0916FA" w:rsidRPr="0086095F" w:rsidRDefault="000916F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86095F">
              <w:rPr>
                <w:sz w:val="20"/>
                <w:szCs w:val="20"/>
              </w:rPr>
              <w:t>2030</w:t>
            </w:r>
          </w:p>
        </w:tc>
      </w:tr>
      <w:tr w:rsidR="000916FA" w:rsidRPr="007A07AD" w:rsidTr="000916FA">
        <w:trPr>
          <w:trHeight w:val="533"/>
        </w:trPr>
        <w:tc>
          <w:tcPr>
            <w:tcW w:w="213" w:type="pct"/>
            <w:vMerge w:val="restar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</w:pPr>
            <w:r w:rsidRPr="007A07AD">
              <w:rPr>
                <w:sz w:val="22"/>
                <w:szCs w:val="22"/>
              </w:rPr>
              <w:t>1</w:t>
            </w:r>
          </w:p>
        </w:tc>
        <w:tc>
          <w:tcPr>
            <w:tcW w:w="666" w:type="pct"/>
            <w:vMerge w:val="restar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sz w:val="20"/>
                <w:szCs w:val="20"/>
                <w:lang w:eastAsia="en-US"/>
              </w:rPr>
              <w:t>Проектирование и строительство «Парка Победы» центр села Громки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0916FA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 xml:space="preserve">Федеральный </w:t>
            </w:r>
          </w:p>
          <w:p w:rsidR="000916FA" w:rsidRPr="00593086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>бюджет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7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79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</w:tr>
      <w:tr w:rsidR="000916FA" w:rsidRPr="007A07AD" w:rsidTr="000916FA">
        <w:trPr>
          <w:trHeight w:val="624"/>
        </w:trPr>
        <w:tc>
          <w:tcPr>
            <w:tcW w:w="213" w:type="pct"/>
            <w:vMerge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666" w:type="pct"/>
            <w:vMerge/>
            <w:shd w:val="clear" w:color="auto" w:fill="FFFFFF"/>
          </w:tcPr>
          <w:p w:rsidR="000916FA" w:rsidRPr="007A07AD" w:rsidRDefault="000916FA" w:rsidP="0086095F">
            <w:pPr>
              <w:tabs>
                <w:tab w:val="left" w:pos="994"/>
              </w:tabs>
              <w:jc w:val="center"/>
              <w:rPr>
                <w:b/>
                <w:shd w:val="clear" w:color="auto" w:fill="EAF1DD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0916FA" w:rsidRPr="00593086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994"/>
              </w:tabs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7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79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</w:tr>
      <w:tr w:rsidR="000916FA" w:rsidRPr="007A07AD" w:rsidTr="000916FA">
        <w:trPr>
          <w:trHeight w:val="625"/>
        </w:trPr>
        <w:tc>
          <w:tcPr>
            <w:tcW w:w="213" w:type="pct"/>
            <w:vMerge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666" w:type="pct"/>
            <w:vMerge/>
            <w:shd w:val="clear" w:color="auto" w:fill="FFFFFF"/>
          </w:tcPr>
          <w:p w:rsidR="000916FA" w:rsidRPr="007A07AD" w:rsidRDefault="000916FA" w:rsidP="0086095F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0916FA" w:rsidRPr="00593086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7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79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</w:tr>
      <w:tr w:rsidR="000916FA" w:rsidRPr="007A07AD" w:rsidTr="000916FA">
        <w:trPr>
          <w:trHeight w:val="624"/>
        </w:trPr>
        <w:tc>
          <w:tcPr>
            <w:tcW w:w="213" w:type="pct"/>
            <w:vMerge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666" w:type="pct"/>
            <w:vMerge/>
            <w:shd w:val="clear" w:color="auto" w:fill="FFFFFF"/>
          </w:tcPr>
          <w:p w:rsidR="000916FA" w:rsidRPr="007A07AD" w:rsidRDefault="000916FA" w:rsidP="0086095F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0916FA" w:rsidRPr="00593086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0916FA" w:rsidRPr="00FC4D7F" w:rsidRDefault="000916FA" w:rsidP="0086095F">
            <w:pPr>
              <w:tabs>
                <w:tab w:val="left" w:pos="0"/>
              </w:tabs>
              <w:ind w:right="-460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0916FA" w:rsidRPr="000C5EDA" w:rsidRDefault="000916FA" w:rsidP="0086095F">
            <w:pPr>
              <w:tabs>
                <w:tab w:val="left" w:pos="0"/>
              </w:tabs>
              <w:ind w:right="-460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0916FA" w:rsidRPr="000C5EDA" w:rsidRDefault="000916FA" w:rsidP="0086095F">
            <w:pPr>
              <w:tabs>
                <w:tab w:val="left" w:pos="0"/>
              </w:tabs>
              <w:ind w:right="-46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7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:rsidR="000916FA" w:rsidRPr="007A07AD" w:rsidRDefault="00FC207F" w:rsidP="00FC207F">
            <w:pPr>
              <w:tabs>
                <w:tab w:val="left" w:pos="0"/>
              </w:tabs>
              <w:ind w:right="-46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79" w:type="pct"/>
            <w:shd w:val="clear" w:color="auto" w:fill="FFFFFF"/>
          </w:tcPr>
          <w:p w:rsidR="000916FA" w:rsidRPr="007A07AD" w:rsidRDefault="00FC207F" w:rsidP="00FC207F">
            <w:pPr>
              <w:tabs>
                <w:tab w:val="left" w:pos="0"/>
              </w:tabs>
              <w:ind w:right="-46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84" w:type="pct"/>
            <w:shd w:val="clear" w:color="auto" w:fill="FFFFFF"/>
          </w:tcPr>
          <w:p w:rsidR="000916FA" w:rsidRPr="007A07AD" w:rsidRDefault="00FC207F" w:rsidP="00FC207F">
            <w:pPr>
              <w:tabs>
                <w:tab w:val="left" w:pos="0"/>
              </w:tabs>
              <w:ind w:right="-46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916FA" w:rsidRPr="007A07AD" w:rsidTr="000916FA">
        <w:trPr>
          <w:trHeight w:val="609"/>
        </w:trPr>
        <w:tc>
          <w:tcPr>
            <w:tcW w:w="21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0916FA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 xml:space="preserve">Внебюджетные </w:t>
            </w:r>
          </w:p>
          <w:p w:rsidR="000916FA" w:rsidRPr="00593086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>источники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7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79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</w:tr>
      <w:tr w:rsidR="000916FA" w:rsidRPr="007A07AD" w:rsidTr="000916FA">
        <w:trPr>
          <w:trHeight w:val="690"/>
        </w:trPr>
        <w:tc>
          <w:tcPr>
            <w:tcW w:w="213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16FA" w:rsidRPr="00E95D89" w:rsidRDefault="000916FA" w:rsidP="0086095F">
            <w:pPr>
              <w:tabs>
                <w:tab w:val="left" w:pos="0"/>
              </w:tabs>
              <w:ind w:right="-460"/>
              <w:rPr>
                <w:highlight w:val="red"/>
              </w:rPr>
            </w:pPr>
            <w:r w:rsidRPr="00E95D89">
              <w:rPr>
                <w:sz w:val="22"/>
                <w:szCs w:val="22"/>
              </w:rPr>
              <w:t>2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916FA" w:rsidRPr="00E95D89" w:rsidRDefault="000916FA" w:rsidP="0086095F">
            <w:pPr>
              <w:tabs>
                <w:tab w:val="left" w:pos="7317"/>
              </w:tabs>
              <w:jc w:val="center"/>
              <w:rPr>
                <w:highlight w:val="red"/>
                <w:lang w:eastAsia="en-US"/>
              </w:rPr>
            </w:pPr>
          </w:p>
          <w:p w:rsidR="000916FA" w:rsidRPr="00292776" w:rsidRDefault="000916FA" w:rsidP="0086095F">
            <w:pPr>
              <w:tabs>
                <w:tab w:val="left" w:pos="7317"/>
              </w:tabs>
              <w:jc w:val="center"/>
              <w:rPr>
                <w:strike/>
                <w:highlight w:val="red"/>
                <w:lang w:eastAsia="en-US"/>
              </w:rPr>
            </w:pPr>
          </w:p>
          <w:p w:rsidR="000916FA" w:rsidRPr="00292776" w:rsidRDefault="000916FA" w:rsidP="0086095F">
            <w:pPr>
              <w:tabs>
                <w:tab w:val="left" w:pos="7317"/>
              </w:tabs>
              <w:jc w:val="center"/>
              <w:rPr>
                <w:strike/>
                <w:highlight w:val="red"/>
                <w:lang w:eastAsia="en-US"/>
              </w:rPr>
            </w:pPr>
          </w:p>
          <w:p w:rsidR="000916FA" w:rsidRDefault="000916FA" w:rsidP="00FC5FEB">
            <w:pPr>
              <w:tabs>
                <w:tab w:val="left" w:pos="7317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Строительство летней сцены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916FA" w:rsidRPr="00292776" w:rsidRDefault="000916FA" w:rsidP="00FC5FEB">
            <w:pPr>
              <w:tabs>
                <w:tab w:val="left" w:pos="7317"/>
              </w:tabs>
              <w:jc w:val="center"/>
              <w:rPr>
                <w:strike/>
                <w:highlight w:val="red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олодежная 1с.Гром</w:t>
            </w:r>
          </w:p>
          <w:p w:rsidR="000916FA" w:rsidRPr="00292776" w:rsidRDefault="000916FA" w:rsidP="0086095F">
            <w:pPr>
              <w:tabs>
                <w:tab w:val="left" w:pos="7317"/>
              </w:tabs>
              <w:jc w:val="center"/>
              <w:rPr>
                <w:strike/>
                <w:highlight w:val="red"/>
                <w:lang w:eastAsia="en-US"/>
              </w:rPr>
            </w:pPr>
          </w:p>
          <w:p w:rsidR="000916FA" w:rsidRPr="00292776" w:rsidRDefault="000916FA" w:rsidP="00FC5FEB">
            <w:pPr>
              <w:tabs>
                <w:tab w:val="left" w:pos="7317"/>
              </w:tabs>
              <w:rPr>
                <w:strike/>
                <w:color w:val="000000"/>
                <w:highlight w:val="red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 xml:space="preserve">Федеральный </w:t>
            </w:r>
          </w:p>
          <w:p w:rsidR="000916FA" w:rsidRPr="00593086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>бюджет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292776" w:rsidRDefault="000916FA" w:rsidP="0086095F">
            <w:pPr>
              <w:tabs>
                <w:tab w:val="left" w:pos="7317"/>
              </w:tabs>
              <w:rPr>
                <w:strike/>
                <w:highlight w:val="red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292776" w:rsidRDefault="000916FA" w:rsidP="0086095F">
            <w:pPr>
              <w:tabs>
                <w:tab w:val="left" w:pos="0"/>
              </w:tabs>
              <w:ind w:right="-460"/>
              <w:rPr>
                <w:strike/>
                <w:highlight w:val="red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292776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  <w:strike/>
                <w:highlight w:val="red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292776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  <w:strike/>
                <w:highlight w:val="red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</w:tr>
      <w:tr w:rsidR="000916FA" w:rsidRPr="007A07AD" w:rsidTr="000916FA">
        <w:trPr>
          <w:trHeight w:val="690"/>
        </w:trPr>
        <w:tc>
          <w:tcPr>
            <w:tcW w:w="213" w:type="pct"/>
            <w:vMerge/>
            <w:shd w:val="clear" w:color="auto" w:fill="FFFFFF"/>
            <w:vAlign w:val="center"/>
          </w:tcPr>
          <w:p w:rsidR="000916FA" w:rsidRPr="00292776" w:rsidRDefault="000916FA" w:rsidP="0086095F">
            <w:pPr>
              <w:tabs>
                <w:tab w:val="left" w:pos="0"/>
              </w:tabs>
              <w:ind w:right="-460"/>
              <w:rPr>
                <w:strike/>
                <w:highlight w:val="red"/>
              </w:rPr>
            </w:pPr>
          </w:p>
        </w:tc>
        <w:tc>
          <w:tcPr>
            <w:tcW w:w="666" w:type="pct"/>
            <w:vMerge/>
            <w:shd w:val="clear" w:color="auto" w:fill="FFFFFF"/>
          </w:tcPr>
          <w:p w:rsidR="000916FA" w:rsidRPr="00292776" w:rsidRDefault="000916FA" w:rsidP="0086095F">
            <w:pPr>
              <w:tabs>
                <w:tab w:val="left" w:pos="994"/>
              </w:tabs>
              <w:jc w:val="center"/>
              <w:rPr>
                <w:b/>
                <w:strike/>
                <w:highlight w:val="red"/>
                <w:shd w:val="clear" w:color="auto" w:fill="EAF1DD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593086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292776" w:rsidRDefault="000916FA" w:rsidP="0086095F">
            <w:pPr>
              <w:tabs>
                <w:tab w:val="left" w:pos="7317"/>
              </w:tabs>
              <w:rPr>
                <w:strike/>
                <w:highlight w:val="red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292776" w:rsidRDefault="000916FA" w:rsidP="0086095F">
            <w:pPr>
              <w:tabs>
                <w:tab w:val="left" w:pos="0"/>
              </w:tabs>
              <w:ind w:right="-460"/>
              <w:rPr>
                <w:strike/>
                <w:highlight w:val="red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292776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  <w:strike/>
                <w:highlight w:val="red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292776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  <w:strike/>
                <w:highlight w:val="red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</w:tr>
      <w:tr w:rsidR="000916FA" w:rsidRPr="007A07AD" w:rsidTr="000916FA">
        <w:trPr>
          <w:trHeight w:val="690"/>
        </w:trPr>
        <w:tc>
          <w:tcPr>
            <w:tcW w:w="213" w:type="pct"/>
            <w:vMerge/>
            <w:shd w:val="clear" w:color="auto" w:fill="FFFFFF"/>
            <w:vAlign w:val="center"/>
          </w:tcPr>
          <w:p w:rsidR="000916FA" w:rsidRPr="00292776" w:rsidRDefault="000916FA" w:rsidP="0086095F">
            <w:pPr>
              <w:tabs>
                <w:tab w:val="left" w:pos="0"/>
              </w:tabs>
              <w:ind w:right="-460"/>
              <w:rPr>
                <w:strike/>
                <w:highlight w:val="red"/>
              </w:rPr>
            </w:pPr>
          </w:p>
        </w:tc>
        <w:tc>
          <w:tcPr>
            <w:tcW w:w="666" w:type="pct"/>
            <w:vMerge/>
            <w:shd w:val="clear" w:color="auto" w:fill="FFFFFF"/>
          </w:tcPr>
          <w:p w:rsidR="000916FA" w:rsidRPr="00292776" w:rsidRDefault="000916FA" w:rsidP="0086095F">
            <w:pPr>
              <w:tabs>
                <w:tab w:val="left" w:pos="994"/>
              </w:tabs>
              <w:jc w:val="center"/>
              <w:rPr>
                <w:b/>
                <w:strike/>
                <w:highlight w:val="red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593086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292776" w:rsidRDefault="000916FA" w:rsidP="0086095F">
            <w:pPr>
              <w:tabs>
                <w:tab w:val="left" w:pos="7317"/>
              </w:tabs>
              <w:rPr>
                <w:strike/>
                <w:highlight w:val="red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292776" w:rsidRDefault="000916FA" w:rsidP="0086095F">
            <w:pPr>
              <w:tabs>
                <w:tab w:val="left" w:pos="0"/>
              </w:tabs>
              <w:ind w:right="-460"/>
              <w:rPr>
                <w:strike/>
                <w:highlight w:val="red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292776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  <w:strike/>
                <w:highlight w:val="red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292776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  <w:strike/>
                <w:highlight w:val="red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</w:tr>
      <w:tr w:rsidR="000916FA" w:rsidRPr="007A07AD" w:rsidTr="000916FA">
        <w:trPr>
          <w:trHeight w:val="690"/>
        </w:trPr>
        <w:tc>
          <w:tcPr>
            <w:tcW w:w="213" w:type="pct"/>
            <w:vMerge/>
            <w:shd w:val="clear" w:color="auto" w:fill="FFFFFF"/>
            <w:vAlign w:val="center"/>
          </w:tcPr>
          <w:p w:rsidR="000916FA" w:rsidRPr="00292776" w:rsidRDefault="000916FA" w:rsidP="0086095F">
            <w:pPr>
              <w:tabs>
                <w:tab w:val="left" w:pos="0"/>
              </w:tabs>
              <w:ind w:right="-460"/>
              <w:rPr>
                <w:strike/>
                <w:highlight w:val="red"/>
              </w:rPr>
            </w:pPr>
          </w:p>
        </w:tc>
        <w:tc>
          <w:tcPr>
            <w:tcW w:w="666" w:type="pct"/>
            <w:vMerge/>
            <w:shd w:val="clear" w:color="auto" w:fill="FFFFFF"/>
          </w:tcPr>
          <w:p w:rsidR="000916FA" w:rsidRPr="00292776" w:rsidRDefault="000916FA" w:rsidP="0086095F">
            <w:pPr>
              <w:tabs>
                <w:tab w:val="left" w:pos="994"/>
              </w:tabs>
              <w:jc w:val="center"/>
              <w:rPr>
                <w:b/>
                <w:strike/>
                <w:highlight w:val="red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593086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292776" w:rsidRDefault="000916FA" w:rsidP="0086095F">
            <w:pPr>
              <w:tabs>
                <w:tab w:val="left" w:pos="7317"/>
              </w:tabs>
              <w:rPr>
                <w:strike/>
                <w:highlight w:val="red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292776" w:rsidRDefault="000916FA" w:rsidP="0086095F">
            <w:pPr>
              <w:tabs>
                <w:tab w:val="left" w:pos="0"/>
              </w:tabs>
              <w:ind w:right="-460"/>
              <w:rPr>
                <w:strike/>
                <w:highlight w:val="red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7317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</w:tr>
      <w:tr w:rsidR="000916FA" w:rsidRPr="007A07AD" w:rsidTr="000916FA">
        <w:trPr>
          <w:trHeight w:val="690"/>
        </w:trPr>
        <w:tc>
          <w:tcPr>
            <w:tcW w:w="21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16FA" w:rsidRPr="00292776" w:rsidRDefault="000916FA" w:rsidP="0086095F">
            <w:pPr>
              <w:tabs>
                <w:tab w:val="left" w:pos="0"/>
              </w:tabs>
              <w:ind w:right="-460"/>
              <w:rPr>
                <w:strike/>
                <w:highlight w:val="red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0916FA" w:rsidRPr="00292776" w:rsidRDefault="000916FA" w:rsidP="0086095F">
            <w:pPr>
              <w:tabs>
                <w:tab w:val="left" w:pos="994"/>
              </w:tabs>
              <w:jc w:val="center"/>
              <w:rPr>
                <w:b/>
                <w:strike/>
                <w:highlight w:val="red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 xml:space="preserve">Внебюджетные </w:t>
            </w:r>
          </w:p>
          <w:p w:rsidR="000916FA" w:rsidRPr="00593086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>источники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292776" w:rsidRDefault="000916FA" w:rsidP="0086095F">
            <w:pPr>
              <w:tabs>
                <w:tab w:val="left" w:pos="7317"/>
              </w:tabs>
              <w:rPr>
                <w:strike/>
                <w:highlight w:val="red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292776" w:rsidRDefault="000916FA" w:rsidP="0086095F">
            <w:pPr>
              <w:tabs>
                <w:tab w:val="left" w:pos="0"/>
              </w:tabs>
              <w:ind w:right="-460"/>
              <w:rPr>
                <w:strike/>
                <w:highlight w:val="red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292776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  <w:strike/>
                <w:highlight w:val="red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292776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  <w:strike/>
                <w:highlight w:val="red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</w:tr>
      <w:tr w:rsidR="000916FA" w:rsidRPr="007A07AD" w:rsidTr="000916FA">
        <w:trPr>
          <w:trHeight w:val="690"/>
        </w:trPr>
        <w:tc>
          <w:tcPr>
            <w:tcW w:w="213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</w:pPr>
            <w:r w:rsidRPr="007A07AD">
              <w:rPr>
                <w:sz w:val="22"/>
                <w:szCs w:val="22"/>
              </w:rPr>
              <w:t>3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916FA" w:rsidRDefault="000916FA" w:rsidP="0086095F">
            <w:pPr>
              <w:tabs>
                <w:tab w:val="left" w:pos="7317"/>
              </w:tabs>
              <w:rPr>
                <w:color w:val="000000"/>
              </w:rPr>
            </w:pPr>
          </w:p>
          <w:p w:rsidR="000916FA" w:rsidRDefault="000916FA" w:rsidP="0086095F">
            <w:pPr>
              <w:tabs>
                <w:tab w:val="left" w:pos="7317"/>
              </w:tabs>
              <w:rPr>
                <w:color w:val="000000"/>
              </w:rPr>
            </w:pPr>
          </w:p>
          <w:p w:rsidR="000916FA" w:rsidRDefault="000916FA" w:rsidP="0086095F">
            <w:pPr>
              <w:tabs>
                <w:tab w:val="left" w:pos="7317"/>
              </w:tabs>
              <w:rPr>
                <w:color w:val="000000"/>
              </w:rPr>
            </w:pPr>
          </w:p>
          <w:p w:rsidR="000916FA" w:rsidRDefault="000916FA" w:rsidP="0086095F">
            <w:pPr>
              <w:tabs>
                <w:tab w:val="left" w:pos="7317"/>
              </w:tabs>
              <w:rPr>
                <w:color w:val="000000"/>
              </w:rPr>
            </w:pPr>
          </w:p>
          <w:p w:rsidR="000916FA" w:rsidRDefault="000916FA" w:rsidP="0086095F">
            <w:pPr>
              <w:tabs>
                <w:tab w:val="left" w:pos="7317"/>
              </w:tabs>
              <w:rPr>
                <w:color w:val="000000"/>
              </w:rPr>
            </w:pPr>
          </w:p>
          <w:p w:rsidR="000916FA" w:rsidRPr="000916FA" w:rsidRDefault="000916FA" w:rsidP="000916FA">
            <w:pPr>
              <w:rPr>
                <w:sz w:val="20"/>
                <w:szCs w:val="20"/>
              </w:rPr>
            </w:pPr>
            <w:r w:rsidRPr="00F27B10">
              <w:rPr>
                <w:sz w:val="20"/>
                <w:szCs w:val="20"/>
              </w:rPr>
              <w:lastRenderedPageBreak/>
              <w:t xml:space="preserve">Проектирование и строительство </w:t>
            </w:r>
            <w:r>
              <w:rPr>
                <w:sz w:val="20"/>
                <w:szCs w:val="20"/>
              </w:rPr>
              <w:t xml:space="preserve">спортивной площадки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ромкт</w:t>
            </w:r>
            <w:proofErr w:type="spellEnd"/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lastRenderedPageBreak/>
              <w:t>Федеральный</w:t>
            </w:r>
          </w:p>
          <w:p w:rsidR="000916FA" w:rsidRPr="00593086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7317"/>
              </w:tabs>
              <w:rPr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7317"/>
              </w:tabs>
              <w:rPr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</w:tr>
      <w:tr w:rsidR="000916FA" w:rsidRPr="007C046A" w:rsidTr="000916FA">
        <w:trPr>
          <w:trHeight w:val="690"/>
        </w:trPr>
        <w:tc>
          <w:tcPr>
            <w:tcW w:w="213" w:type="pct"/>
            <w:vMerge/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666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994"/>
              </w:tabs>
              <w:jc w:val="center"/>
              <w:rPr>
                <w:b/>
                <w:shd w:val="clear" w:color="auto" w:fill="EAF1DD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593086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381AB9" w:rsidRDefault="000916FA" w:rsidP="0086095F">
            <w:pPr>
              <w:tabs>
                <w:tab w:val="left" w:pos="7317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381AB9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381AB9" w:rsidRDefault="000916FA" w:rsidP="0086095F">
            <w:pPr>
              <w:tabs>
                <w:tab w:val="left" w:pos="7317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381AB9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</w:tr>
      <w:tr w:rsidR="000916FA" w:rsidRPr="007C046A" w:rsidTr="000916FA">
        <w:trPr>
          <w:trHeight w:val="690"/>
        </w:trPr>
        <w:tc>
          <w:tcPr>
            <w:tcW w:w="213" w:type="pct"/>
            <w:vMerge/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666" w:type="pct"/>
            <w:vMerge/>
            <w:shd w:val="clear" w:color="auto" w:fill="FFFFFF"/>
          </w:tcPr>
          <w:p w:rsidR="000916FA" w:rsidRPr="007C046A" w:rsidRDefault="000916FA" w:rsidP="0086095F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593086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381AB9" w:rsidRDefault="000916FA" w:rsidP="0086095F">
            <w:pPr>
              <w:tabs>
                <w:tab w:val="left" w:pos="7317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381AB9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381AB9" w:rsidRDefault="000916FA" w:rsidP="0086095F">
            <w:pPr>
              <w:tabs>
                <w:tab w:val="left" w:pos="7317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381AB9" w:rsidRDefault="000916FA" w:rsidP="0086095F">
            <w:pPr>
              <w:tabs>
                <w:tab w:val="left" w:pos="0"/>
              </w:tabs>
              <w:ind w:right="-460"/>
            </w:pPr>
            <w:r>
              <w:t>300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</w:tr>
      <w:tr w:rsidR="000916FA" w:rsidTr="000916FA">
        <w:trPr>
          <w:trHeight w:val="690"/>
        </w:trPr>
        <w:tc>
          <w:tcPr>
            <w:tcW w:w="213" w:type="pct"/>
            <w:vMerge/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666" w:type="pct"/>
            <w:vMerge/>
            <w:shd w:val="clear" w:color="auto" w:fill="FFFFFF"/>
          </w:tcPr>
          <w:p w:rsidR="000916FA" w:rsidRPr="007C046A" w:rsidRDefault="000916FA" w:rsidP="0086095F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593086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381AB9" w:rsidRDefault="000916FA" w:rsidP="0086095F">
            <w:pPr>
              <w:tabs>
                <w:tab w:val="left" w:pos="7317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7317"/>
              </w:tabs>
              <w:rPr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A07AD" w:rsidRDefault="000916FA" w:rsidP="0086095F">
            <w:pPr>
              <w:tabs>
                <w:tab w:val="left" w:pos="0"/>
              </w:tabs>
              <w:ind w:right="-460"/>
            </w:pPr>
            <w:r>
              <w:t>300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</w:tr>
      <w:tr w:rsidR="000916FA" w:rsidRPr="007C046A" w:rsidTr="000916FA">
        <w:trPr>
          <w:trHeight w:val="690"/>
        </w:trPr>
        <w:tc>
          <w:tcPr>
            <w:tcW w:w="213" w:type="pct"/>
            <w:vMerge/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 xml:space="preserve">Внебюджетные </w:t>
            </w:r>
          </w:p>
          <w:p w:rsidR="000916FA" w:rsidRPr="00593086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>источники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381AB9" w:rsidRDefault="000916FA" w:rsidP="0086095F">
            <w:pPr>
              <w:tabs>
                <w:tab w:val="left" w:pos="7317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381AB9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381AB9" w:rsidRDefault="000916FA" w:rsidP="0086095F">
            <w:pPr>
              <w:tabs>
                <w:tab w:val="left" w:pos="7317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381AB9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</w:tr>
      <w:tr w:rsidR="000916FA" w:rsidRPr="007C046A" w:rsidTr="000916FA">
        <w:trPr>
          <w:trHeight w:val="690"/>
        </w:trPr>
        <w:tc>
          <w:tcPr>
            <w:tcW w:w="213" w:type="pct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916FA" w:rsidRDefault="000916FA" w:rsidP="0086095F">
            <w:pPr>
              <w:rPr>
                <w:sz w:val="20"/>
                <w:szCs w:val="20"/>
              </w:rPr>
            </w:pPr>
          </w:p>
          <w:p w:rsidR="000916FA" w:rsidRDefault="000916FA" w:rsidP="00860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Строительство детской игровой площадки с</w:t>
            </w:r>
            <w:proofErr w:type="gramStart"/>
            <w:r>
              <w:rPr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sz w:val="20"/>
                <w:szCs w:val="20"/>
                <w:lang w:eastAsia="en-US"/>
              </w:rPr>
              <w:t>ромки</w:t>
            </w:r>
          </w:p>
          <w:p w:rsidR="000916FA" w:rsidRDefault="000916FA" w:rsidP="0086095F">
            <w:pPr>
              <w:rPr>
                <w:sz w:val="20"/>
                <w:szCs w:val="20"/>
              </w:rPr>
            </w:pPr>
          </w:p>
          <w:p w:rsidR="000916FA" w:rsidRDefault="000916FA" w:rsidP="0086095F">
            <w:pPr>
              <w:rPr>
                <w:sz w:val="20"/>
                <w:szCs w:val="20"/>
              </w:rPr>
            </w:pPr>
          </w:p>
          <w:p w:rsidR="000916FA" w:rsidRPr="007C046A" w:rsidRDefault="000916FA" w:rsidP="0086095F">
            <w:pPr>
              <w:tabs>
                <w:tab w:val="left" w:pos="7317"/>
              </w:tabs>
              <w:rPr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>Федеральный</w:t>
            </w:r>
          </w:p>
          <w:p w:rsidR="000916FA" w:rsidRPr="00593086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0A7D89" w:rsidRDefault="000916FA" w:rsidP="0086095F">
            <w:pPr>
              <w:tabs>
                <w:tab w:val="left" w:pos="7317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0A7D89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381AB9" w:rsidRDefault="000916FA" w:rsidP="0086095F">
            <w:pPr>
              <w:tabs>
                <w:tab w:val="left" w:pos="7317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381AB9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</w:tr>
      <w:tr w:rsidR="000916FA" w:rsidRPr="007C046A" w:rsidTr="000916FA">
        <w:trPr>
          <w:trHeight w:val="690"/>
        </w:trPr>
        <w:tc>
          <w:tcPr>
            <w:tcW w:w="213" w:type="pct"/>
            <w:vMerge/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666" w:type="pct"/>
            <w:vMerge/>
            <w:shd w:val="clear" w:color="auto" w:fill="FFFFFF"/>
          </w:tcPr>
          <w:p w:rsidR="000916FA" w:rsidRPr="007C046A" w:rsidRDefault="000916FA" w:rsidP="0086095F">
            <w:pPr>
              <w:tabs>
                <w:tab w:val="left" w:pos="994"/>
              </w:tabs>
              <w:jc w:val="center"/>
              <w:rPr>
                <w:b/>
                <w:shd w:val="clear" w:color="auto" w:fill="EAF1DD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593086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0A7D89" w:rsidRDefault="000916FA" w:rsidP="0086095F">
            <w:pPr>
              <w:tabs>
                <w:tab w:val="left" w:pos="7317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0A7D89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381AB9" w:rsidRDefault="000916FA" w:rsidP="0086095F">
            <w:pPr>
              <w:tabs>
                <w:tab w:val="left" w:pos="7317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381AB9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</w:tr>
      <w:tr w:rsidR="000916FA" w:rsidRPr="008F794F" w:rsidTr="000916FA">
        <w:trPr>
          <w:trHeight w:val="690"/>
        </w:trPr>
        <w:tc>
          <w:tcPr>
            <w:tcW w:w="213" w:type="pct"/>
            <w:vMerge/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666" w:type="pct"/>
            <w:vMerge/>
            <w:shd w:val="clear" w:color="auto" w:fill="FFFFFF"/>
          </w:tcPr>
          <w:p w:rsidR="000916FA" w:rsidRPr="007C046A" w:rsidRDefault="000916FA" w:rsidP="0086095F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593086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0A7D89" w:rsidRDefault="000916FA" w:rsidP="0086095F">
            <w:pPr>
              <w:tabs>
                <w:tab w:val="left" w:pos="7317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0A7D89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381AB9" w:rsidRDefault="000916FA" w:rsidP="0086095F">
            <w:pPr>
              <w:tabs>
                <w:tab w:val="left" w:pos="7317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381AB9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</w:tr>
      <w:tr w:rsidR="000916FA" w:rsidTr="000916FA">
        <w:trPr>
          <w:trHeight w:val="690"/>
        </w:trPr>
        <w:tc>
          <w:tcPr>
            <w:tcW w:w="213" w:type="pct"/>
            <w:vMerge/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666" w:type="pct"/>
            <w:vMerge/>
            <w:shd w:val="clear" w:color="auto" w:fill="FFFFFF"/>
          </w:tcPr>
          <w:p w:rsidR="000916FA" w:rsidRPr="007C046A" w:rsidRDefault="000916FA" w:rsidP="0086095F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593086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0A7D89" w:rsidRDefault="000916FA" w:rsidP="0086095F">
            <w:pPr>
              <w:tabs>
                <w:tab w:val="left" w:pos="7317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0A7D89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FC4D7F" w:rsidRDefault="000916FA" w:rsidP="0086095F">
            <w:pPr>
              <w:tabs>
                <w:tab w:val="left" w:pos="7317"/>
              </w:tabs>
              <w:rPr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FC4D7F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FC4D7F" w:rsidRDefault="000916FA" w:rsidP="0086095F">
            <w:pPr>
              <w:tabs>
                <w:tab w:val="left" w:pos="0"/>
              </w:tabs>
              <w:ind w:right="-460"/>
            </w:pPr>
            <w:r>
              <w:t>300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FC4D7F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FC4D7F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Default="00FC207F" w:rsidP="00FC207F">
            <w:pPr>
              <w:tabs>
                <w:tab w:val="left" w:pos="0"/>
              </w:tabs>
              <w:ind w:right="-46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Default="00FC207F" w:rsidP="00FC207F">
            <w:pPr>
              <w:tabs>
                <w:tab w:val="left" w:pos="0"/>
              </w:tabs>
              <w:ind w:right="-46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Default="00FC207F" w:rsidP="00FC207F">
            <w:pPr>
              <w:tabs>
                <w:tab w:val="left" w:pos="0"/>
              </w:tabs>
              <w:ind w:right="-46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916FA" w:rsidRPr="007C046A" w:rsidTr="000916FA">
        <w:trPr>
          <w:trHeight w:val="690"/>
        </w:trPr>
        <w:tc>
          <w:tcPr>
            <w:tcW w:w="213" w:type="pct"/>
            <w:vMerge/>
            <w:tcBorders>
              <w:bottom w:val="nil"/>
            </w:tcBorders>
            <w:shd w:val="clear" w:color="auto" w:fill="FFFFFF"/>
            <w:vAlign w:val="center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666" w:type="pct"/>
            <w:vMerge/>
            <w:tcBorders>
              <w:bottom w:val="nil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>Внебюджетные</w:t>
            </w:r>
          </w:p>
          <w:p w:rsidR="000916FA" w:rsidRPr="00593086" w:rsidRDefault="000916FA" w:rsidP="0086095F">
            <w:pPr>
              <w:tabs>
                <w:tab w:val="left" w:pos="0"/>
              </w:tabs>
              <w:ind w:right="-460"/>
            </w:pPr>
            <w:r w:rsidRPr="00593086">
              <w:rPr>
                <w:sz w:val="22"/>
                <w:szCs w:val="22"/>
              </w:rPr>
              <w:t xml:space="preserve"> источники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0A7D89" w:rsidRDefault="000916FA" w:rsidP="0086095F">
            <w:pPr>
              <w:tabs>
                <w:tab w:val="left" w:pos="7317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0A7D89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FC4D7F" w:rsidRDefault="000916FA" w:rsidP="0086095F">
            <w:pPr>
              <w:tabs>
                <w:tab w:val="left" w:pos="7317"/>
              </w:tabs>
              <w:rPr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FC4D7F" w:rsidRDefault="000916FA" w:rsidP="0086095F">
            <w:pPr>
              <w:tabs>
                <w:tab w:val="left" w:pos="0"/>
              </w:tabs>
              <w:ind w:right="-460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FC4D7F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6FA" w:rsidRPr="00FC4D7F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FC4D7F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FA" w:rsidRPr="007C046A" w:rsidRDefault="000916FA" w:rsidP="0086095F">
            <w:pPr>
              <w:tabs>
                <w:tab w:val="left" w:pos="0"/>
              </w:tabs>
              <w:ind w:right="-460"/>
              <w:jc w:val="center"/>
              <w:rPr>
                <w:b/>
              </w:rPr>
            </w:pPr>
          </w:p>
        </w:tc>
      </w:tr>
    </w:tbl>
    <w:p w:rsidR="00A5384B" w:rsidRDefault="00A5384B" w:rsidP="00FB1865">
      <w:pPr>
        <w:spacing w:line="240" w:lineRule="exact"/>
        <w:ind w:firstLine="425"/>
        <w:jc w:val="both"/>
        <w:rPr>
          <w:i/>
          <w:color w:val="000000"/>
          <w:spacing w:val="2"/>
        </w:rPr>
      </w:pPr>
    </w:p>
    <w:p w:rsidR="00A5384B" w:rsidRPr="00A5384B" w:rsidRDefault="00A5384B" w:rsidP="00FB1865">
      <w:pPr>
        <w:spacing w:line="240" w:lineRule="exact"/>
        <w:ind w:firstLine="425"/>
        <w:rPr>
          <w:i/>
          <w:color w:val="000000"/>
          <w:spacing w:val="2"/>
        </w:rPr>
        <w:sectPr w:rsidR="00A5384B" w:rsidRPr="00A5384B" w:rsidSect="00480742"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1C68B1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5. </w:t>
      </w:r>
      <w:r w:rsidRPr="00DE6B30">
        <w:rPr>
          <w:rFonts w:eastAsiaTheme="minorHAnsi"/>
          <w:b/>
          <w:bCs/>
          <w:sz w:val="28"/>
          <w:szCs w:val="28"/>
          <w:lang w:eastAsia="en-US"/>
        </w:rPr>
        <w:t>Целевые индикаторы программы, включающие технико-экономические, финансовые</w:t>
      </w:r>
    </w:p>
    <w:p w:rsidR="0065633B" w:rsidRPr="00DE6B3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E6B30">
        <w:rPr>
          <w:rFonts w:eastAsiaTheme="minorHAnsi"/>
          <w:b/>
          <w:bCs/>
          <w:sz w:val="28"/>
          <w:szCs w:val="28"/>
          <w:lang w:eastAsia="en-US"/>
        </w:rPr>
        <w:t>и социально-экономические показатели развития с</w:t>
      </w:r>
      <w:r w:rsidR="001C68B1">
        <w:rPr>
          <w:rFonts w:eastAsiaTheme="minorHAnsi"/>
          <w:b/>
          <w:bCs/>
          <w:sz w:val="28"/>
          <w:szCs w:val="28"/>
          <w:lang w:eastAsia="en-US"/>
        </w:rPr>
        <w:t>оциальной инфраструктуры</w:t>
      </w:r>
    </w:p>
    <w:p w:rsidR="0065633B" w:rsidRDefault="0065633B" w:rsidP="00FB1865"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rFonts w:eastAsiaTheme="minorHAnsi"/>
          <w:b/>
          <w:bCs/>
          <w:lang w:eastAsia="en-US"/>
        </w:rPr>
      </w:pPr>
    </w:p>
    <w:p w:rsidR="001C68B1" w:rsidRPr="006D1BF6" w:rsidRDefault="001C68B1" w:rsidP="00292776">
      <w:pPr>
        <w:pStyle w:val="a5"/>
        <w:suppressAutoHyphens w:val="0"/>
        <w:autoSpaceDE w:val="0"/>
        <w:autoSpaceDN w:val="0"/>
        <w:adjustRightInd w:val="0"/>
        <w:ind w:left="376"/>
        <w:jc w:val="right"/>
        <w:rPr>
          <w:rFonts w:eastAsiaTheme="minorHAnsi"/>
          <w:b/>
          <w:bCs/>
          <w:highlight w:val="red"/>
          <w:lang w:eastAsia="en-US"/>
        </w:rPr>
      </w:pPr>
    </w:p>
    <w:tbl>
      <w:tblPr>
        <w:tblStyle w:val="GridTableLight"/>
        <w:tblW w:w="12403" w:type="dxa"/>
        <w:tblLayout w:type="fixed"/>
        <w:tblLook w:val="06A0" w:firstRow="1" w:lastRow="0" w:firstColumn="1" w:lastColumn="0" w:noHBand="1" w:noVBand="1"/>
      </w:tblPr>
      <w:tblGrid>
        <w:gridCol w:w="568"/>
        <w:gridCol w:w="2268"/>
        <w:gridCol w:w="1275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FC207F" w:rsidRPr="00A5384B" w:rsidTr="00FC207F">
        <w:trPr>
          <w:gridAfter w:val="12"/>
          <w:wAfter w:w="8292" w:type="dxa"/>
          <w:trHeight w:hRule="exact" w:val="397"/>
        </w:trPr>
        <w:tc>
          <w:tcPr>
            <w:tcW w:w="568" w:type="dxa"/>
            <w:vMerge w:val="restart"/>
          </w:tcPr>
          <w:p w:rsidR="00FC207F" w:rsidRPr="00A5384B" w:rsidRDefault="00FC207F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  <w:proofErr w:type="gramStart"/>
            <w:r w:rsidRPr="00A5384B">
              <w:rPr>
                <w:sz w:val="20"/>
                <w:szCs w:val="20"/>
              </w:rPr>
              <w:t>п</w:t>
            </w:r>
            <w:proofErr w:type="gramEnd"/>
            <w:r w:rsidRPr="00A5384B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FC207F" w:rsidRPr="00A5384B" w:rsidRDefault="00FC207F" w:rsidP="00FB1865"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275" w:type="dxa"/>
            <w:vMerge w:val="restart"/>
          </w:tcPr>
          <w:p w:rsidR="00FC207F" w:rsidRDefault="00FC207F" w:rsidP="007C475F">
            <w:pPr>
              <w:tabs>
                <w:tab w:val="left" w:pos="0"/>
              </w:tabs>
              <w:ind w:right="-459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Ед.</w:t>
            </w:r>
          </w:p>
          <w:p w:rsidR="00FC207F" w:rsidRPr="00A5384B" w:rsidRDefault="00FC207F" w:rsidP="007C475F">
            <w:pPr>
              <w:tabs>
                <w:tab w:val="left" w:pos="0"/>
              </w:tabs>
              <w:ind w:right="-459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измерения</w:t>
            </w:r>
          </w:p>
        </w:tc>
      </w:tr>
      <w:tr w:rsidR="00FC207F" w:rsidRPr="00A5384B" w:rsidTr="00FC207F">
        <w:trPr>
          <w:trHeight w:hRule="exact" w:val="642"/>
        </w:trPr>
        <w:tc>
          <w:tcPr>
            <w:tcW w:w="568" w:type="dxa"/>
            <w:vMerge/>
          </w:tcPr>
          <w:p w:rsidR="00FC207F" w:rsidRPr="00A5384B" w:rsidRDefault="00FC207F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207F" w:rsidRPr="00A5384B" w:rsidRDefault="00FC207F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C207F" w:rsidRPr="00A5384B" w:rsidRDefault="00FC207F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FC207F" w:rsidRPr="00A5384B" w:rsidRDefault="00FC207F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91" w:type="dxa"/>
          </w:tcPr>
          <w:p w:rsidR="00FC207F" w:rsidRPr="00A5384B" w:rsidRDefault="00FC207F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91" w:type="dxa"/>
          </w:tcPr>
          <w:p w:rsidR="00FC207F" w:rsidRPr="00A5384B" w:rsidRDefault="00FC207F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91" w:type="dxa"/>
          </w:tcPr>
          <w:p w:rsidR="00FC207F" w:rsidRPr="00A5384B" w:rsidRDefault="00FC207F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91" w:type="dxa"/>
          </w:tcPr>
          <w:p w:rsidR="00FC207F" w:rsidRPr="00A5384B" w:rsidRDefault="00FC207F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1" w:type="dxa"/>
          </w:tcPr>
          <w:p w:rsidR="00FC207F" w:rsidRPr="00A5384B" w:rsidRDefault="00FC207F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91" w:type="dxa"/>
          </w:tcPr>
          <w:p w:rsidR="00FC207F" w:rsidRPr="00A5384B" w:rsidRDefault="00FC207F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91" w:type="dxa"/>
          </w:tcPr>
          <w:p w:rsidR="00FC207F" w:rsidRPr="00A5384B" w:rsidRDefault="00FC207F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91" w:type="dxa"/>
          </w:tcPr>
          <w:p w:rsidR="00FC207F" w:rsidRPr="00A5384B" w:rsidRDefault="00FC207F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691" w:type="dxa"/>
          </w:tcPr>
          <w:p w:rsidR="00FC207F" w:rsidRPr="00A5384B" w:rsidRDefault="00FC207F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691" w:type="dxa"/>
          </w:tcPr>
          <w:p w:rsidR="00FC207F" w:rsidRPr="00A5384B" w:rsidRDefault="00FC207F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691" w:type="dxa"/>
          </w:tcPr>
          <w:p w:rsidR="00FC207F" w:rsidRPr="00A5384B" w:rsidRDefault="00FC207F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FC207F" w:rsidRPr="007C046A" w:rsidTr="00FC207F">
        <w:trPr>
          <w:trHeight w:val="1209"/>
        </w:trPr>
        <w:tc>
          <w:tcPr>
            <w:tcW w:w="568" w:type="dxa"/>
          </w:tcPr>
          <w:p w:rsidR="00FC207F" w:rsidRDefault="00FC207F" w:rsidP="00715E9E">
            <w:pPr>
              <w:tabs>
                <w:tab w:val="left" w:pos="0"/>
              </w:tabs>
              <w:ind w:right="-460"/>
            </w:pPr>
            <w:bookmarkStart w:id="2" w:name="_Hlk10116101"/>
            <w:r>
              <w:t>1.</w:t>
            </w:r>
          </w:p>
        </w:tc>
        <w:tc>
          <w:tcPr>
            <w:tcW w:w="2268" w:type="dxa"/>
          </w:tcPr>
          <w:p w:rsidR="00FC207F" w:rsidRPr="00D61384" w:rsidRDefault="00FC207F" w:rsidP="000916FA">
            <w:pPr>
              <w:tabs>
                <w:tab w:val="left" w:pos="3675"/>
              </w:tabs>
            </w:pPr>
            <w:r>
              <w:t>-увеличение количества посещений парка отдыха;</w:t>
            </w:r>
          </w:p>
          <w:p w:rsidR="00FC207F" w:rsidRDefault="00FC207F" w:rsidP="00715E9E">
            <w:pPr>
              <w:tabs>
                <w:tab w:val="left" w:pos="7317"/>
              </w:tabs>
              <w:rPr>
                <w:color w:val="000000"/>
              </w:rPr>
            </w:pPr>
          </w:p>
        </w:tc>
        <w:tc>
          <w:tcPr>
            <w:tcW w:w="1275" w:type="dxa"/>
          </w:tcPr>
          <w:p w:rsidR="00FC207F" w:rsidRPr="00484FC9" w:rsidRDefault="00697201" w:rsidP="00715E9E">
            <w:pPr>
              <w:tabs>
                <w:tab w:val="left" w:pos="0"/>
                <w:tab w:val="left" w:pos="1167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91" w:type="dxa"/>
          </w:tcPr>
          <w:p w:rsidR="00FC207F" w:rsidRDefault="00FC207F" w:rsidP="00715E9E">
            <w:pPr>
              <w:tabs>
                <w:tab w:val="left" w:pos="0"/>
              </w:tabs>
              <w:ind w:right="-460"/>
            </w:pPr>
          </w:p>
          <w:p w:rsidR="00FC207F" w:rsidRDefault="00FC207F" w:rsidP="00715E9E">
            <w:pPr>
              <w:tabs>
                <w:tab w:val="left" w:pos="0"/>
              </w:tabs>
              <w:ind w:right="-460"/>
            </w:pPr>
          </w:p>
          <w:p w:rsidR="00FC207F" w:rsidRPr="00A52ABD" w:rsidRDefault="00FC207F" w:rsidP="00715E9E">
            <w:pPr>
              <w:tabs>
                <w:tab w:val="left" w:pos="0"/>
              </w:tabs>
              <w:ind w:right="-460"/>
            </w:pPr>
            <w:r w:rsidRPr="00A52ABD">
              <w:t>16,8</w:t>
            </w:r>
          </w:p>
        </w:tc>
        <w:tc>
          <w:tcPr>
            <w:tcW w:w="691" w:type="dxa"/>
          </w:tcPr>
          <w:p w:rsidR="00FC207F" w:rsidRDefault="00FC207F" w:rsidP="00715E9E"/>
          <w:p w:rsidR="00FC207F" w:rsidRDefault="00FC207F" w:rsidP="00715E9E"/>
          <w:p w:rsidR="00FC207F" w:rsidRDefault="00FC207F" w:rsidP="00715E9E">
            <w:r w:rsidRPr="00385EC4">
              <w:t>16,8</w:t>
            </w:r>
          </w:p>
        </w:tc>
        <w:tc>
          <w:tcPr>
            <w:tcW w:w="691" w:type="dxa"/>
          </w:tcPr>
          <w:p w:rsidR="00FC207F" w:rsidRDefault="00FC207F" w:rsidP="00715E9E"/>
          <w:p w:rsidR="00FC207F" w:rsidRDefault="00FC207F" w:rsidP="00715E9E"/>
          <w:p w:rsidR="00FC207F" w:rsidRDefault="00FC207F" w:rsidP="00715E9E">
            <w:r w:rsidRPr="00385EC4">
              <w:t>16,8</w:t>
            </w:r>
          </w:p>
        </w:tc>
        <w:tc>
          <w:tcPr>
            <w:tcW w:w="691" w:type="dxa"/>
          </w:tcPr>
          <w:p w:rsidR="00FC207F" w:rsidRDefault="00FC207F" w:rsidP="00715E9E"/>
          <w:p w:rsidR="00FC207F" w:rsidRDefault="00FC207F" w:rsidP="00715E9E"/>
          <w:p w:rsidR="00FC207F" w:rsidRDefault="00FC207F" w:rsidP="00715E9E">
            <w:r w:rsidRPr="00385EC4">
              <w:t>16,8</w:t>
            </w:r>
          </w:p>
        </w:tc>
        <w:tc>
          <w:tcPr>
            <w:tcW w:w="691" w:type="dxa"/>
          </w:tcPr>
          <w:p w:rsidR="00FC207F" w:rsidRDefault="00FC207F" w:rsidP="00715E9E"/>
          <w:p w:rsidR="00FC207F" w:rsidRDefault="00FC207F" w:rsidP="00715E9E"/>
          <w:p w:rsidR="00FC207F" w:rsidRDefault="00FC207F" w:rsidP="00715E9E">
            <w:r w:rsidRPr="00385EC4">
              <w:t>16,8</w:t>
            </w:r>
          </w:p>
        </w:tc>
        <w:tc>
          <w:tcPr>
            <w:tcW w:w="691" w:type="dxa"/>
          </w:tcPr>
          <w:p w:rsidR="00FC207F" w:rsidRDefault="00FC207F" w:rsidP="00715E9E"/>
          <w:p w:rsidR="00FC207F" w:rsidRDefault="00FC207F" w:rsidP="00715E9E"/>
          <w:p w:rsidR="00FC207F" w:rsidRDefault="00FC207F" w:rsidP="00715E9E">
            <w:r w:rsidRPr="00385EC4">
              <w:t>16,8</w:t>
            </w:r>
          </w:p>
        </w:tc>
        <w:tc>
          <w:tcPr>
            <w:tcW w:w="691" w:type="dxa"/>
          </w:tcPr>
          <w:p w:rsidR="00FC207F" w:rsidRPr="00217A90" w:rsidRDefault="00FC207F" w:rsidP="00715E9E">
            <w:pPr>
              <w:rPr>
                <w:bCs/>
              </w:rPr>
            </w:pPr>
          </w:p>
          <w:p w:rsidR="00FC207F" w:rsidRPr="00217A90" w:rsidRDefault="00FC207F" w:rsidP="00715E9E">
            <w:pPr>
              <w:rPr>
                <w:bCs/>
              </w:rPr>
            </w:pPr>
          </w:p>
          <w:p w:rsidR="00FC207F" w:rsidRPr="00217A90" w:rsidRDefault="00FC207F" w:rsidP="00715E9E">
            <w:pPr>
              <w:rPr>
                <w:bCs/>
              </w:rPr>
            </w:pPr>
            <w:r w:rsidRPr="00217A90">
              <w:rPr>
                <w:bCs/>
              </w:rPr>
              <w:t>24,7</w:t>
            </w:r>
          </w:p>
        </w:tc>
        <w:tc>
          <w:tcPr>
            <w:tcW w:w="691" w:type="dxa"/>
          </w:tcPr>
          <w:p w:rsidR="00FC207F" w:rsidRPr="00217A90" w:rsidRDefault="00FC207F" w:rsidP="00715E9E">
            <w:pPr>
              <w:rPr>
                <w:bCs/>
              </w:rPr>
            </w:pPr>
          </w:p>
          <w:p w:rsidR="00FC207F" w:rsidRPr="00217A90" w:rsidRDefault="00FC207F" w:rsidP="00715E9E">
            <w:pPr>
              <w:rPr>
                <w:bCs/>
              </w:rPr>
            </w:pPr>
          </w:p>
          <w:p w:rsidR="00FC207F" w:rsidRPr="00217A90" w:rsidRDefault="00FC207F" w:rsidP="00715E9E">
            <w:pPr>
              <w:rPr>
                <w:bCs/>
              </w:rPr>
            </w:pPr>
            <w:r w:rsidRPr="00217A90">
              <w:rPr>
                <w:bCs/>
              </w:rPr>
              <w:t>24,7</w:t>
            </w:r>
          </w:p>
        </w:tc>
        <w:tc>
          <w:tcPr>
            <w:tcW w:w="691" w:type="dxa"/>
          </w:tcPr>
          <w:p w:rsidR="00FC207F" w:rsidRPr="00217A90" w:rsidRDefault="00FC207F" w:rsidP="00715E9E">
            <w:pPr>
              <w:rPr>
                <w:bCs/>
              </w:rPr>
            </w:pPr>
          </w:p>
          <w:p w:rsidR="00FC207F" w:rsidRPr="00217A90" w:rsidRDefault="00FC207F" w:rsidP="00715E9E">
            <w:pPr>
              <w:rPr>
                <w:bCs/>
              </w:rPr>
            </w:pPr>
          </w:p>
          <w:p w:rsidR="00FC207F" w:rsidRPr="00217A90" w:rsidRDefault="00FC207F" w:rsidP="00715E9E">
            <w:pPr>
              <w:rPr>
                <w:bCs/>
              </w:rPr>
            </w:pPr>
            <w:r w:rsidRPr="00217A90">
              <w:rPr>
                <w:bCs/>
              </w:rPr>
              <w:t>24,7</w:t>
            </w:r>
          </w:p>
        </w:tc>
        <w:tc>
          <w:tcPr>
            <w:tcW w:w="691" w:type="dxa"/>
          </w:tcPr>
          <w:p w:rsidR="00FC207F" w:rsidRPr="00217A90" w:rsidRDefault="00FC207F" w:rsidP="00715E9E">
            <w:pPr>
              <w:rPr>
                <w:bCs/>
              </w:rPr>
            </w:pPr>
          </w:p>
          <w:p w:rsidR="00FC207F" w:rsidRPr="00217A90" w:rsidRDefault="00FC207F" w:rsidP="00715E9E">
            <w:pPr>
              <w:rPr>
                <w:bCs/>
              </w:rPr>
            </w:pPr>
          </w:p>
          <w:p w:rsidR="00FC207F" w:rsidRPr="00217A90" w:rsidRDefault="00FC207F" w:rsidP="00715E9E">
            <w:pPr>
              <w:rPr>
                <w:bCs/>
              </w:rPr>
            </w:pPr>
            <w:r w:rsidRPr="00217A90">
              <w:rPr>
                <w:bCs/>
              </w:rPr>
              <w:t>24,7</w:t>
            </w:r>
          </w:p>
        </w:tc>
        <w:tc>
          <w:tcPr>
            <w:tcW w:w="691" w:type="dxa"/>
          </w:tcPr>
          <w:p w:rsidR="00FC207F" w:rsidRPr="00217A90" w:rsidRDefault="00FC207F" w:rsidP="00715E9E">
            <w:pPr>
              <w:rPr>
                <w:bCs/>
              </w:rPr>
            </w:pPr>
          </w:p>
          <w:p w:rsidR="00FC207F" w:rsidRPr="00217A90" w:rsidRDefault="00FC207F" w:rsidP="00715E9E">
            <w:pPr>
              <w:rPr>
                <w:bCs/>
              </w:rPr>
            </w:pPr>
          </w:p>
          <w:p w:rsidR="00FC207F" w:rsidRPr="00217A90" w:rsidRDefault="00FC207F" w:rsidP="00715E9E">
            <w:pPr>
              <w:rPr>
                <w:bCs/>
              </w:rPr>
            </w:pPr>
            <w:r w:rsidRPr="00217A90">
              <w:rPr>
                <w:bCs/>
              </w:rPr>
              <w:t>24,7</w:t>
            </w:r>
          </w:p>
        </w:tc>
        <w:tc>
          <w:tcPr>
            <w:tcW w:w="691" w:type="dxa"/>
          </w:tcPr>
          <w:p w:rsidR="00FC207F" w:rsidRPr="00217A90" w:rsidRDefault="00FC207F" w:rsidP="00715E9E">
            <w:pPr>
              <w:rPr>
                <w:bCs/>
              </w:rPr>
            </w:pPr>
          </w:p>
          <w:p w:rsidR="00FC207F" w:rsidRPr="00217A90" w:rsidRDefault="00FC207F" w:rsidP="00715E9E">
            <w:pPr>
              <w:rPr>
                <w:bCs/>
              </w:rPr>
            </w:pPr>
          </w:p>
          <w:p w:rsidR="00FC207F" w:rsidRPr="00217A90" w:rsidRDefault="00FC207F" w:rsidP="00715E9E">
            <w:pPr>
              <w:rPr>
                <w:bCs/>
              </w:rPr>
            </w:pPr>
            <w:r w:rsidRPr="00217A90">
              <w:rPr>
                <w:bCs/>
              </w:rPr>
              <w:t>24,7</w:t>
            </w:r>
          </w:p>
        </w:tc>
      </w:tr>
      <w:bookmarkEnd w:id="2"/>
      <w:tr w:rsidR="00FC207F" w:rsidRPr="007C046A" w:rsidTr="00FC207F">
        <w:trPr>
          <w:trHeight w:val="1060"/>
        </w:trPr>
        <w:tc>
          <w:tcPr>
            <w:tcW w:w="568" w:type="dxa"/>
          </w:tcPr>
          <w:p w:rsidR="00FC207F" w:rsidRDefault="00FC207F" w:rsidP="006B333D">
            <w:pPr>
              <w:tabs>
                <w:tab w:val="left" w:pos="0"/>
              </w:tabs>
              <w:ind w:right="-460"/>
            </w:pPr>
          </w:p>
        </w:tc>
        <w:tc>
          <w:tcPr>
            <w:tcW w:w="2268" w:type="dxa"/>
          </w:tcPr>
          <w:p w:rsidR="00FC207F" w:rsidRDefault="00FC207F" w:rsidP="006B333D">
            <w:pPr>
              <w:tabs>
                <w:tab w:val="left" w:pos="7317"/>
              </w:tabs>
            </w:pPr>
            <w:r>
              <w:t xml:space="preserve">Увеличение количества посещений </w:t>
            </w:r>
            <w:r w:rsidR="00EF6DF6">
              <w:t>летней сцены</w:t>
            </w:r>
          </w:p>
        </w:tc>
        <w:tc>
          <w:tcPr>
            <w:tcW w:w="1275" w:type="dxa"/>
          </w:tcPr>
          <w:p w:rsidR="00FC207F" w:rsidRDefault="00697201" w:rsidP="006B333D">
            <w:pPr>
              <w:tabs>
                <w:tab w:val="left" w:pos="0"/>
                <w:tab w:val="left" w:pos="1167"/>
              </w:tabs>
              <w:ind w:right="34"/>
              <w:jc w:val="center"/>
            </w:pPr>
            <w:r>
              <w:t>чел.</w:t>
            </w:r>
          </w:p>
        </w:tc>
        <w:tc>
          <w:tcPr>
            <w:tcW w:w="691" w:type="dxa"/>
          </w:tcPr>
          <w:p w:rsidR="00FC207F" w:rsidRPr="006B1E93" w:rsidRDefault="00FC207F" w:rsidP="006B333D">
            <w:pPr>
              <w:tabs>
                <w:tab w:val="left" w:pos="0"/>
              </w:tabs>
              <w:ind w:right="-460"/>
              <w:contextualSpacing/>
              <w:rPr>
                <w:sz w:val="18"/>
                <w:szCs w:val="18"/>
              </w:rPr>
            </w:pPr>
          </w:p>
          <w:p w:rsidR="00FC207F" w:rsidRDefault="00FC207F" w:rsidP="006B333D">
            <w:pPr>
              <w:tabs>
                <w:tab w:val="left" w:pos="0"/>
              </w:tabs>
              <w:ind w:right="-460"/>
              <w:contextualSpacing/>
              <w:rPr>
                <w:sz w:val="18"/>
                <w:szCs w:val="18"/>
              </w:rPr>
            </w:pPr>
          </w:p>
          <w:p w:rsidR="00FC207F" w:rsidRPr="006B1E93" w:rsidRDefault="00FC207F" w:rsidP="006B333D">
            <w:pPr>
              <w:tabs>
                <w:tab w:val="left" w:pos="0"/>
              </w:tabs>
              <w:ind w:right="-460"/>
              <w:contextualSpacing/>
              <w:rPr>
                <w:sz w:val="18"/>
                <w:szCs w:val="18"/>
              </w:rPr>
            </w:pPr>
            <w:r w:rsidRPr="006B1E93">
              <w:rPr>
                <w:sz w:val="18"/>
                <w:szCs w:val="18"/>
              </w:rPr>
              <w:t>250</w:t>
            </w:r>
          </w:p>
        </w:tc>
        <w:tc>
          <w:tcPr>
            <w:tcW w:w="691" w:type="dxa"/>
          </w:tcPr>
          <w:p w:rsidR="00FC207F" w:rsidRPr="006B1E93" w:rsidRDefault="00FC207F" w:rsidP="006B333D">
            <w:pPr>
              <w:tabs>
                <w:tab w:val="left" w:pos="0"/>
              </w:tabs>
              <w:ind w:right="-460"/>
              <w:contextualSpacing/>
              <w:rPr>
                <w:sz w:val="18"/>
                <w:szCs w:val="18"/>
              </w:rPr>
            </w:pPr>
          </w:p>
          <w:p w:rsidR="00FC207F" w:rsidRDefault="00FC207F" w:rsidP="006B333D">
            <w:pPr>
              <w:tabs>
                <w:tab w:val="left" w:pos="0"/>
              </w:tabs>
              <w:ind w:right="-460"/>
              <w:contextualSpacing/>
              <w:rPr>
                <w:sz w:val="18"/>
                <w:szCs w:val="18"/>
              </w:rPr>
            </w:pPr>
          </w:p>
          <w:p w:rsidR="00FC207F" w:rsidRPr="006B1E93" w:rsidRDefault="00FC207F" w:rsidP="006B333D">
            <w:pPr>
              <w:tabs>
                <w:tab w:val="left" w:pos="0"/>
              </w:tabs>
              <w:ind w:right="-460"/>
              <w:contextualSpacing/>
              <w:rPr>
                <w:sz w:val="18"/>
                <w:szCs w:val="18"/>
              </w:rPr>
            </w:pPr>
            <w:r w:rsidRPr="006B1E93">
              <w:rPr>
                <w:sz w:val="18"/>
                <w:szCs w:val="18"/>
              </w:rPr>
              <w:t>252</w:t>
            </w:r>
          </w:p>
        </w:tc>
        <w:tc>
          <w:tcPr>
            <w:tcW w:w="691" w:type="dxa"/>
          </w:tcPr>
          <w:p w:rsidR="00FC207F" w:rsidRPr="006B1E93" w:rsidRDefault="00FC207F" w:rsidP="006B333D">
            <w:pPr>
              <w:rPr>
                <w:sz w:val="18"/>
                <w:szCs w:val="18"/>
              </w:rPr>
            </w:pPr>
          </w:p>
          <w:p w:rsidR="00FC207F" w:rsidRDefault="00FC207F" w:rsidP="006B333D">
            <w:pPr>
              <w:rPr>
                <w:sz w:val="18"/>
                <w:szCs w:val="18"/>
              </w:rPr>
            </w:pPr>
          </w:p>
          <w:p w:rsidR="00FC207F" w:rsidRPr="006B1E93" w:rsidRDefault="00FC207F" w:rsidP="006B333D">
            <w:pPr>
              <w:rPr>
                <w:sz w:val="18"/>
                <w:szCs w:val="18"/>
              </w:rPr>
            </w:pPr>
            <w:r w:rsidRPr="006B1E93">
              <w:rPr>
                <w:sz w:val="18"/>
                <w:szCs w:val="18"/>
              </w:rPr>
              <w:t>252</w:t>
            </w:r>
          </w:p>
        </w:tc>
        <w:tc>
          <w:tcPr>
            <w:tcW w:w="691" w:type="dxa"/>
          </w:tcPr>
          <w:p w:rsidR="00FC207F" w:rsidRDefault="00FC207F" w:rsidP="006B333D">
            <w:pPr>
              <w:rPr>
                <w:sz w:val="18"/>
                <w:szCs w:val="18"/>
              </w:rPr>
            </w:pPr>
          </w:p>
          <w:p w:rsidR="00FC207F" w:rsidRDefault="00FC207F" w:rsidP="006B333D">
            <w:pPr>
              <w:rPr>
                <w:sz w:val="18"/>
                <w:szCs w:val="18"/>
              </w:rPr>
            </w:pPr>
          </w:p>
          <w:p w:rsidR="00FC207F" w:rsidRPr="006B1E93" w:rsidRDefault="00FC207F" w:rsidP="006B333D">
            <w:pPr>
              <w:rPr>
                <w:sz w:val="18"/>
                <w:szCs w:val="18"/>
              </w:rPr>
            </w:pPr>
            <w:r w:rsidRPr="006B1E93">
              <w:rPr>
                <w:sz w:val="18"/>
                <w:szCs w:val="18"/>
              </w:rPr>
              <w:t>252</w:t>
            </w:r>
          </w:p>
        </w:tc>
        <w:tc>
          <w:tcPr>
            <w:tcW w:w="691" w:type="dxa"/>
          </w:tcPr>
          <w:p w:rsidR="00FC207F" w:rsidRDefault="00FC207F" w:rsidP="006B333D">
            <w:pPr>
              <w:rPr>
                <w:sz w:val="18"/>
                <w:szCs w:val="18"/>
              </w:rPr>
            </w:pPr>
          </w:p>
          <w:p w:rsidR="00FC207F" w:rsidRDefault="00FC207F" w:rsidP="006B333D">
            <w:pPr>
              <w:rPr>
                <w:sz w:val="18"/>
                <w:szCs w:val="18"/>
              </w:rPr>
            </w:pPr>
          </w:p>
          <w:p w:rsidR="00FC207F" w:rsidRPr="006B1E93" w:rsidRDefault="00FC207F" w:rsidP="006B333D">
            <w:pPr>
              <w:rPr>
                <w:sz w:val="18"/>
                <w:szCs w:val="18"/>
              </w:rPr>
            </w:pPr>
            <w:r w:rsidRPr="006B1E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="00EF6DF6">
              <w:rPr>
                <w:sz w:val="18"/>
                <w:szCs w:val="18"/>
              </w:rPr>
              <w:t>0</w:t>
            </w:r>
          </w:p>
        </w:tc>
        <w:tc>
          <w:tcPr>
            <w:tcW w:w="691" w:type="dxa"/>
          </w:tcPr>
          <w:p w:rsidR="00FC207F" w:rsidRDefault="00FC207F" w:rsidP="006B333D">
            <w:pPr>
              <w:rPr>
                <w:sz w:val="18"/>
                <w:szCs w:val="18"/>
              </w:rPr>
            </w:pPr>
          </w:p>
          <w:p w:rsidR="00FC207F" w:rsidRDefault="00FC207F" w:rsidP="006B333D">
            <w:pPr>
              <w:rPr>
                <w:sz w:val="18"/>
                <w:szCs w:val="18"/>
              </w:rPr>
            </w:pPr>
          </w:p>
          <w:p w:rsidR="00FC207F" w:rsidRPr="000B6DC6" w:rsidRDefault="00FC207F" w:rsidP="006B333D">
            <w:pPr>
              <w:rPr>
                <w:sz w:val="18"/>
                <w:szCs w:val="18"/>
              </w:rPr>
            </w:pPr>
            <w:r w:rsidRPr="006B1E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="00EF6DF6">
              <w:rPr>
                <w:sz w:val="18"/>
                <w:szCs w:val="18"/>
              </w:rPr>
              <w:t>0</w:t>
            </w:r>
          </w:p>
        </w:tc>
        <w:tc>
          <w:tcPr>
            <w:tcW w:w="691" w:type="dxa"/>
          </w:tcPr>
          <w:p w:rsidR="00FC207F" w:rsidRDefault="00FC207F" w:rsidP="006B333D">
            <w:pPr>
              <w:rPr>
                <w:sz w:val="18"/>
                <w:szCs w:val="18"/>
              </w:rPr>
            </w:pPr>
          </w:p>
          <w:p w:rsidR="00FC207F" w:rsidRDefault="00FC207F" w:rsidP="006B333D">
            <w:pPr>
              <w:rPr>
                <w:sz w:val="18"/>
                <w:szCs w:val="18"/>
              </w:rPr>
            </w:pPr>
          </w:p>
          <w:p w:rsidR="00FC207F" w:rsidRPr="000B6DC6" w:rsidRDefault="00FC207F" w:rsidP="006B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EF6DF6">
              <w:rPr>
                <w:sz w:val="18"/>
                <w:szCs w:val="18"/>
              </w:rPr>
              <w:t>0</w:t>
            </w:r>
          </w:p>
        </w:tc>
        <w:tc>
          <w:tcPr>
            <w:tcW w:w="691" w:type="dxa"/>
          </w:tcPr>
          <w:p w:rsidR="00FC207F" w:rsidRDefault="00FC207F" w:rsidP="006B333D">
            <w:pPr>
              <w:rPr>
                <w:sz w:val="18"/>
                <w:szCs w:val="18"/>
              </w:rPr>
            </w:pPr>
          </w:p>
          <w:p w:rsidR="00FC207F" w:rsidRDefault="00FC207F" w:rsidP="006B333D">
            <w:pPr>
              <w:rPr>
                <w:sz w:val="18"/>
                <w:szCs w:val="18"/>
              </w:rPr>
            </w:pPr>
          </w:p>
          <w:p w:rsidR="00FC207F" w:rsidRPr="000B6DC6" w:rsidRDefault="00FC207F" w:rsidP="006B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EF6DF6">
              <w:rPr>
                <w:sz w:val="18"/>
                <w:szCs w:val="18"/>
              </w:rPr>
              <w:t>0</w:t>
            </w:r>
          </w:p>
        </w:tc>
        <w:tc>
          <w:tcPr>
            <w:tcW w:w="691" w:type="dxa"/>
          </w:tcPr>
          <w:p w:rsidR="00FC207F" w:rsidRDefault="00FC207F" w:rsidP="006B333D">
            <w:pPr>
              <w:rPr>
                <w:sz w:val="18"/>
                <w:szCs w:val="18"/>
              </w:rPr>
            </w:pPr>
          </w:p>
          <w:p w:rsidR="00FC207F" w:rsidRDefault="00FC207F" w:rsidP="006B333D">
            <w:pPr>
              <w:rPr>
                <w:sz w:val="18"/>
                <w:szCs w:val="18"/>
              </w:rPr>
            </w:pPr>
          </w:p>
          <w:p w:rsidR="00FC207F" w:rsidRPr="000B6DC6" w:rsidRDefault="00EF6DF6" w:rsidP="006B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691" w:type="dxa"/>
          </w:tcPr>
          <w:p w:rsidR="00FC207F" w:rsidRDefault="00FC207F" w:rsidP="006B333D">
            <w:pPr>
              <w:rPr>
                <w:sz w:val="18"/>
                <w:szCs w:val="18"/>
              </w:rPr>
            </w:pPr>
          </w:p>
          <w:p w:rsidR="00FC207F" w:rsidRDefault="00FC207F" w:rsidP="006B333D">
            <w:pPr>
              <w:rPr>
                <w:sz w:val="18"/>
                <w:szCs w:val="18"/>
              </w:rPr>
            </w:pPr>
          </w:p>
          <w:p w:rsidR="00FC207F" w:rsidRPr="000B6DC6" w:rsidRDefault="00FC207F" w:rsidP="006B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EF6DF6">
              <w:rPr>
                <w:sz w:val="18"/>
                <w:szCs w:val="18"/>
              </w:rPr>
              <w:t>0</w:t>
            </w:r>
          </w:p>
        </w:tc>
        <w:tc>
          <w:tcPr>
            <w:tcW w:w="691" w:type="dxa"/>
          </w:tcPr>
          <w:p w:rsidR="00FC207F" w:rsidRDefault="00FC207F" w:rsidP="006B333D">
            <w:pPr>
              <w:rPr>
                <w:sz w:val="18"/>
                <w:szCs w:val="18"/>
              </w:rPr>
            </w:pPr>
          </w:p>
          <w:p w:rsidR="00FC207F" w:rsidRDefault="00FC207F" w:rsidP="006B333D">
            <w:pPr>
              <w:rPr>
                <w:sz w:val="18"/>
                <w:szCs w:val="18"/>
              </w:rPr>
            </w:pPr>
          </w:p>
          <w:p w:rsidR="00FC207F" w:rsidRPr="000B6DC6" w:rsidRDefault="00FC207F" w:rsidP="006B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EF6DF6">
              <w:rPr>
                <w:sz w:val="18"/>
                <w:szCs w:val="18"/>
              </w:rPr>
              <w:t>0</w:t>
            </w:r>
          </w:p>
        </w:tc>
        <w:tc>
          <w:tcPr>
            <w:tcW w:w="691" w:type="dxa"/>
          </w:tcPr>
          <w:p w:rsidR="00FC207F" w:rsidRDefault="00FC207F" w:rsidP="006B333D">
            <w:pPr>
              <w:rPr>
                <w:sz w:val="18"/>
                <w:szCs w:val="18"/>
              </w:rPr>
            </w:pPr>
          </w:p>
          <w:p w:rsidR="00FC207F" w:rsidRDefault="00FC207F" w:rsidP="006B333D">
            <w:pPr>
              <w:rPr>
                <w:sz w:val="18"/>
                <w:szCs w:val="18"/>
              </w:rPr>
            </w:pPr>
          </w:p>
          <w:p w:rsidR="00FC207F" w:rsidRPr="000B6DC6" w:rsidRDefault="00FC207F" w:rsidP="006B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EF6DF6">
              <w:rPr>
                <w:sz w:val="18"/>
                <w:szCs w:val="18"/>
              </w:rPr>
              <w:t>0</w:t>
            </w:r>
          </w:p>
        </w:tc>
      </w:tr>
      <w:tr w:rsidR="00FC207F" w:rsidRPr="007C046A" w:rsidTr="00FC207F">
        <w:trPr>
          <w:trHeight w:val="1413"/>
        </w:trPr>
        <w:tc>
          <w:tcPr>
            <w:tcW w:w="568" w:type="dxa"/>
          </w:tcPr>
          <w:p w:rsidR="00FC207F" w:rsidRDefault="00FC207F" w:rsidP="008E5705">
            <w:pPr>
              <w:tabs>
                <w:tab w:val="left" w:pos="0"/>
              </w:tabs>
              <w:spacing w:before="5" w:after="240"/>
              <w:ind w:right="-460"/>
            </w:pPr>
            <w:r>
              <w:t>2</w:t>
            </w:r>
          </w:p>
        </w:tc>
        <w:tc>
          <w:tcPr>
            <w:tcW w:w="2268" w:type="dxa"/>
          </w:tcPr>
          <w:p w:rsidR="00FC207F" w:rsidRDefault="00FC207F" w:rsidP="008E5705">
            <w:pPr>
              <w:tabs>
                <w:tab w:val="left" w:pos="7317"/>
              </w:tabs>
              <w:rPr>
                <w:color w:val="000000"/>
              </w:rPr>
            </w:pPr>
            <w:r>
              <w:t>Д</w:t>
            </w:r>
            <w:r w:rsidRPr="00D61384">
              <w:t>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275" w:type="dxa"/>
          </w:tcPr>
          <w:p w:rsidR="00FC207F" w:rsidRPr="007C475F" w:rsidRDefault="00FC207F" w:rsidP="008E570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%</w:t>
            </w:r>
          </w:p>
        </w:tc>
        <w:tc>
          <w:tcPr>
            <w:tcW w:w="691" w:type="dxa"/>
          </w:tcPr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  <w:r w:rsidRPr="00217A90">
              <w:rPr>
                <w:bCs/>
              </w:rPr>
              <w:t>30</w:t>
            </w:r>
          </w:p>
        </w:tc>
        <w:tc>
          <w:tcPr>
            <w:tcW w:w="691" w:type="dxa"/>
          </w:tcPr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  <w:r w:rsidRPr="00217A90">
              <w:rPr>
                <w:bCs/>
              </w:rPr>
              <w:t>30</w:t>
            </w:r>
          </w:p>
        </w:tc>
        <w:tc>
          <w:tcPr>
            <w:tcW w:w="691" w:type="dxa"/>
          </w:tcPr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  <w:r w:rsidRPr="00217A90">
              <w:rPr>
                <w:bCs/>
              </w:rPr>
              <w:t>30</w:t>
            </w:r>
          </w:p>
        </w:tc>
        <w:tc>
          <w:tcPr>
            <w:tcW w:w="691" w:type="dxa"/>
          </w:tcPr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  <w:r w:rsidRPr="00217A90">
              <w:rPr>
                <w:bCs/>
              </w:rPr>
              <w:t>30</w:t>
            </w:r>
          </w:p>
        </w:tc>
        <w:tc>
          <w:tcPr>
            <w:tcW w:w="691" w:type="dxa"/>
          </w:tcPr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  <w:r w:rsidRPr="00217A90">
              <w:rPr>
                <w:bCs/>
              </w:rPr>
              <w:t>33</w:t>
            </w:r>
          </w:p>
        </w:tc>
        <w:tc>
          <w:tcPr>
            <w:tcW w:w="691" w:type="dxa"/>
          </w:tcPr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  <w:r w:rsidRPr="00217A90">
              <w:rPr>
                <w:bCs/>
              </w:rPr>
              <w:t>33</w:t>
            </w:r>
          </w:p>
        </w:tc>
        <w:tc>
          <w:tcPr>
            <w:tcW w:w="691" w:type="dxa"/>
          </w:tcPr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  <w:r w:rsidRPr="00217A90">
              <w:rPr>
                <w:bCs/>
              </w:rPr>
              <w:t>33</w:t>
            </w:r>
          </w:p>
        </w:tc>
        <w:tc>
          <w:tcPr>
            <w:tcW w:w="691" w:type="dxa"/>
          </w:tcPr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  <w:r w:rsidRPr="00217A90">
              <w:rPr>
                <w:bCs/>
              </w:rPr>
              <w:t>33</w:t>
            </w:r>
          </w:p>
        </w:tc>
        <w:tc>
          <w:tcPr>
            <w:tcW w:w="691" w:type="dxa"/>
          </w:tcPr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  <w:r w:rsidRPr="00217A90">
              <w:rPr>
                <w:bCs/>
              </w:rPr>
              <w:t>33</w:t>
            </w:r>
          </w:p>
        </w:tc>
        <w:tc>
          <w:tcPr>
            <w:tcW w:w="691" w:type="dxa"/>
          </w:tcPr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  <w:r w:rsidRPr="00217A90">
              <w:rPr>
                <w:bCs/>
              </w:rPr>
              <w:t>33</w:t>
            </w:r>
          </w:p>
        </w:tc>
        <w:tc>
          <w:tcPr>
            <w:tcW w:w="691" w:type="dxa"/>
          </w:tcPr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  <w:r w:rsidRPr="00217A90">
              <w:rPr>
                <w:bCs/>
              </w:rPr>
              <w:t>33</w:t>
            </w:r>
          </w:p>
        </w:tc>
        <w:tc>
          <w:tcPr>
            <w:tcW w:w="691" w:type="dxa"/>
          </w:tcPr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</w:p>
          <w:p w:rsidR="00FC207F" w:rsidRPr="00217A90" w:rsidRDefault="00FC207F" w:rsidP="00217A90">
            <w:pPr>
              <w:tabs>
                <w:tab w:val="left" w:pos="0"/>
              </w:tabs>
              <w:spacing w:before="5" w:after="240"/>
              <w:ind w:right="-460"/>
              <w:rPr>
                <w:bCs/>
              </w:rPr>
            </w:pPr>
            <w:r w:rsidRPr="00217A90">
              <w:rPr>
                <w:bCs/>
              </w:rPr>
              <w:t>33</w:t>
            </w:r>
          </w:p>
        </w:tc>
      </w:tr>
      <w:tr w:rsidR="00FC207F" w:rsidRPr="007C046A" w:rsidTr="00FC207F">
        <w:trPr>
          <w:trHeight w:val="1108"/>
        </w:trPr>
        <w:tc>
          <w:tcPr>
            <w:tcW w:w="568" w:type="dxa"/>
          </w:tcPr>
          <w:p w:rsidR="00FC207F" w:rsidRDefault="00FC207F" w:rsidP="00897421">
            <w:pPr>
              <w:tabs>
                <w:tab w:val="left" w:pos="0"/>
              </w:tabs>
              <w:ind w:right="-460"/>
            </w:pPr>
            <w:r>
              <w:t>2.1</w:t>
            </w:r>
          </w:p>
        </w:tc>
        <w:tc>
          <w:tcPr>
            <w:tcW w:w="2268" w:type="dxa"/>
          </w:tcPr>
          <w:p w:rsidR="00FC207F" w:rsidRDefault="00FC207F" w:rsidP="00897421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плоскостных сооружениях</w:t>
            </w:r>
          </w:p>
        </w:tc>
        <w:tc>
          <w:tcPr>
            <w:tcW w:w="1275" w:type="dxa"/>
          </w:tcPr>
          <w:p w:rsidR="00FC207F" w:rsidRPr="007C475F" w:rsidRDefault="00FC207F" w:rsidP="00897421">
            <w:pPr>
              <w:tabs>
                <w:tab w:val="left" w:pos="0"/>
                <w:tab w:val="left" w:pos="1167"/>
              </w:tabs>
              <w:ind w:right="34"/>
              <w:jc w:val="center"/>
            </w:pPr>
            <w:r w:rsidRPr="007C475F">
              <w:t>Га/1000 человек</w:t>
            </w:r>
          </w:p>
        </w:tc>
        <w:tc>
          <w:tcPr>
            <w:tcW w:w="691" w:type="dxa"/>
          </w:tcPr>
          <w:p w:rsidR="00FC207F" w:rsidRDefault="00FC207F" w:rsidP="00897421"/>
          <w:p w:rsidR="00FC207F" w:rsidRDefault="00FC207F" w:rsidP="00897421"/>
          <w:p w:rsidR="00FC207F" w:rsidRDefault="00EF6DF6" w:rsidP="00897421">
            <w:r>
              <w:t>0,3</w:t>
            </w:r>
          </w:p>
        </w:tc>
        <w:tc>
          <w:tcPr>
            <w:tcW w:w="691" w:type="dxa"/>
          </w:tcPr>
          <w:p w:rsidR="00FC207F" w:rsidRDefault="00FC207F" w:rsidP="00897421"/>
          <w:p w:rsidR="00FC207F" w:rsidRDefault="00FC207F" w:rsidP="00897421"/>
          <w:p w:rsidR="00FC207F" w:rsidRDefault="00EF6DF6" w:rsidP="00897421">
            <w:r>
              <w:t>0,3</w:t>
            </w:r>
          </w:p>
        </w:tc>
        <w:tc>
          <w:tcPr>
            <w:tcW w:w="691" w:type="dxa"/>
          </w:tcPr>
          <w:p w:rsidR="00FC207F" w:rsidRDefault="00FC207F" w:rsidP="00897421"/>
          <w:p w:rsidR="00FC207F" w:rsidRDefault="00FC207F" w:rsidP="00897421"/>
          <w:p w:rsidR="00FC207F" w:rsidRDefault="00EF6DF6" w:rsidP="00897421">
            <w:r>
              <w:t>0,3</w:t>
            </w:r>
          </w:p>
        </w:tc>
        <w:tc>
          <w:tcPr>
            <w:tcW w:w="691" w:type="dxa"/>
          </w:tcPr>
          <w:p w:rsidR="00FC207F" w:rsidRDefault="00FC207F" w:rsidP="00897421"/>
          <w:p w:rsidR="00FC207F" w:rsidRDefault="00FC207F" w:rsidP="00897421"/>
          <w:p w:rsidR="00FC207F" w:rsidRDefault="00EF6DF6" w:rsidP="00897421">
            <w:r>
              <w:t>0,3</w:t>
            </w:r>
          </w:p>
        </w:tc>
        <w:tc>
          <w:tcPr>
            <w:tcW w:w="691" w:type="dxa"/>
          </w:tcPr>
          <w:p w:rsidR="00FC207F" w:rsidRDefault="00FC207F" w:rsidP="00897421"/>
          <w:p w:rsidR="00FC207F" w:rsidRDefault="00FC207F" w:rsidP="00897421"/>
          <w:p w:rsidR="00FC207F" w:rsidRDefault="00EF6DF6" w:rsidP="00897421">
            <w:r>
              <w:t>0,7</w:t>
            </w:r>
          </w:p>
        </w:tc>
        <w:tc>
          <w:tcPr>
            <w:tcW w:w="691" w:type="dxa"/>
          </w:tcPr>
          <w:p w:rsidR="00FC207F" w:rsidRDefault="00FC207F" w:rsidP="00897421"/>
          <w:p w:rsidR="00FC207F" w:rsidRDefault="00FC207F" w:rsidP="00897421"/>
          <w:p w:rsidR="00FC207F" w:rsidRDefault="00EF6DF6" w:rsidP="00897421">
            <w:r>
              <w:t>0,7</w:t>
            </w:r>
          </w:p>
        </w:tc>
        <w:tc>
          <w:tcPr>
            <w:tcW w:w="691" w:type="dxa"/>
          </w:tcPr>
          <w:p w:rsidR="00FC207F" w:rsidRDefault="00FC207F" w:rsidP="00897421"/>
          <w:p w:rsidR="00FC207F" w:rsidRDefault="00FC207F" w:rsidP="00897421"/>
          <w:p w:rsidR="00FC207F" w:rsidRDefault="00EF6DF6" w:rsidP="00897421">
            <w:r>
              <w:t>0,7</w:t>
            </w:r>
          </w:p>
        </w:tc>
        <w:tc>
          <w:tcPr>
            <w:tcW w:w="691" w:type="dxa"/>
          </w:tcPr>
          <w:p w:rsidR="00FC207F" w:rsidRDefault="00FC207F" w:rsidP="00897421"/>
          <w:p w:rsidR="00FC207F" w:rsidRDefault="00FC207F" w:rsidP="00897421"/>
          <w:p w:rsidR="00FC207F" w:rsidRDefault="00EF6DF6" w:rsidP="00897421">
            <w:r>
              <w:t>0,7</w:t>
            </w:r>
          </w:p>
        </w:tc>
        <w:tc>
          <w:tcPr>
            <w:tcW w:w="691" w:type="dxa"/>
          </w:tcPr>
          <w:p w:rsidR="00FC207F" w:rsidRDefault="00FC207F" w:rsidP="00897421"/>
          <w:p w:rsidR="00FC207F" w:rsidRDefault="00FC207F" w:rsidP="00897421"/>
          <w:p w:rsidR="00FC207F" w:rsidRDefault="00EF6DF6" w:rsidP="00897421">
            <w:r>
              <w:t>0,7</w:t>
            </w:r>
          </w:p>
        </w:tc>
        <w:tc>
          <w:tcPr>
            <w:tcW w:w="691" w:type="dxa"/>
          </w:tcPr>
          <w:p w:rsidR="00FC207F" w:rsidRDefault="00FC207F" w:rsidP="00897421"/>
          <w:p w:rsidR="00FC207F" w:rsidRDefault="00FC207F" w:rsidP="00897421"/>
          <w:p w:rsidR="00FC207F" w:rsidRDefault="00EF6DF6" w:rsidP="00897421">
            <w:r>
              <w:t>0,7</w:t>
            </w:r>
          </w:p>
        </w:tc>
        <w:tc>
          <w:tcPr>
            <w:tcW w:w="691" w:type="dxa"/>
          </w:tcPr>
          <w:p w:rsidR="00FC207F" w:rsidRDefault="00FC207F" w:rsidP="00897421"/>
          <w:p w:rsidR="00FC207F" w:rsidRDefault="00FC207F" w:rsidP="00897421"/>
          <w:p w:rsidR="00FC207F" w:rsidRDefault="00EF6DF6" w:rsidP="00897421">
            <w:r>
              <w:t>0,7</w:t>
            </w:r>
          </w:p>
        </w:tc>
        <w:tc>
          <w:tcPr>
            <w:tcW w:w="691" w:type="dxa"/>
          </w:tcPr>
          <w:p w:rsidR="00FC207F" w:rsidRDefault="00FC207F" w:rsidP="00897421"/>
          <w:p w:rsidR="00FC207F" w:rsidRDefault="00FC207F" w:rsidP="00897421"/>
          <w:p w:rsidR="00FC207F" w:rsidRDefault="00EF6DF6" w:rsidP="00897421">
            <w:r>
              <w:t>0,7</w:t>
            </w:r>
          </w:p>
        </w:tc>
      </w:tr>
    </w:tbl>
    <w:p w:rsidR="0065633B" w:rsidRDefault="0065633B" w:rsidP="00FB1865">
      <w:pPr>
        <w:spacing w:line="240" w:lineRule="exact"/>
        <w:jc w:val="both"/>
        <w:rPr>
          <w:i/>
          <w:color w:val="000000"/>
          <w:spacing w:val="2"/>
        </w:rPr>
      </w:pPr>
    </w:p>
    <w:p w:rsidR="00A5384B" w:rsidRDefault="00A5384B" w:rsidP="00FB1865">
      <w:pPr>
        <w:spacing w:line="240" w:lineRule="exact"/>
        <w:jc w:val="both"/>
        <w:rPr>
          <w:i/>
          <w:color w:val="000000"/>
          <w:spacing w:val="2"/>
        </w:rPr>
      </w:pPr>
    </w:p>
    <w:p w:rsidR="0065633B" w:rsidRDefault="0065633B" w:rsidP="00FB1865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  <w:sectPr w:rsidR="0065633B" w:rsidSect="005D12F0">
          <w:pgSz w:w="16838" w:h="11906" w:orient="landscape"/>
          <w:pgMar w:top="426" w:right="962" w:bottom="707" w:left="1418" w:header="709" w:footer="709" w:gutter="0"/>
          <w:cols w:space="708"/>
          <w:docGrid w:linePitch="360"/>
        </w:sectPr>
      </w:pPr>
    </w:p>
    <w:p w:rsidR="00217A90" w:rsidRDefault="00217A90" w:rsidP="00217A90">
      <w:pPr>
        <w:pStyle w:val="a5"/>
        <w:suppressAutoHyphens w:val="0"/>
        <w:autoSpaceDE w:val="0"/>
        <w:autoSpaceDN w:val="0"/>
        <w:adjustRightInd w:val="0"/>
        <w:ind w:left="376"/>
        <w:jc w:val="center"/>
      </w:pPr>
    </w:p>
    <w:p w:rsidR="0065633B" w:rsidRPr="00E74990" w:rsidRDefault="0065633B" w:rsidP="00217A9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4990">
        <w:rPr>
          <w:rFonts w:eastAsiaTheme="minorHAnsi"/>
          <w:b/>
          <w:bCs/>
          <w:sz w:val="28"/>
          <w:szCs w:val="28"/>
          <w:lang w:eastAsia="en-US"/>
        </w:rPr>
        <w:t>6. Оценка эффективности меро</w:t>
      </w:r>
      <w:r w:rsidR="001C68B1">
        <w:rPr>
          <w:rFonts w:eastAsiaTheme="minorHAnsi"/>
          <w:b/>
          <w:bCs/>
          <w:sz w:val="28"/>
          <w:szCs w:val="28"/>
          <w:lang w:eastAsia="en-US"/>
        </w:rPr>
        <w:t>приятий, включенных в программу</w:t>
      </w:r>
    </w:p>
    <w:p w:rsidR="0065633B" w:rsidRDefault="0065633B" w:rsidP="00FB1865">
      <w:pPr>
        <w:suppressAutoHyphens w:val="0"/>
        <w:spacing w:after="200" w:line="276" w:lineRule="auto"/>
        <w:rPr>
          <w:rFonts w:eastAsia="Arial"/>
          <w:b/>
          <w:bCs/>
        </w:rPr>
      </w:pPr>
    </w:p>
    <w:p w:rsidR="005D12F0" w:rsidRPr="00B11EA1" w:rsidRDefault="00B11EA1" w:rsidP="005D12F0">
      <w:pPr>
        <w:jc w:val="both"/>
        <w:rPr>
          <w:color w:val="000000"/>
          <w:spacing w:val="2"/>
        </w:rPr>
      </w:pPr>
      <w:r w:rsidRPr="00B11EA1">
        <w:rPr>
          <w:rFonts w:eastAsia="Calibri"/>
          <w:lang w:eastAsia="en-US"/>
        </w:rPr>
        <w:t xml:space="preserve"> </w:t>
      </w:r>
      <w:r w:rsidR="00DA0283" w:rsidRPr="00B11EA1">
        <w:rPr>
          <w:rFonts w:eastAsia="Calibri"/>
          <w:lang w:eastAsia="en-US"/>
        </w:rPr>
        <w:t xml:space="preserve">В результате реализации данной Программы будут решены задачи модернизации и обновления объектов </w:t>
      </w:r>
      <w:r w:rsidR="00DA0283" w:rsidRPr="00B11EA1">
        <w:t xml:space="preserve">действующей социальной инфраструктуры </w:t>
      </w:r>
      <w:r w:rsidR="00614606">
        <w:rPr>
          <w:rFonts w:eastAsia="Calibri"/>
          <w:lang w:eastAsia="en-US"/>
        </w:rPr>
        <w:t>Громковского</w:t>
      </w:r>
      <w:r w:rsidR="00DA0283" w:rsidRPr="00B11EA1">
        <w:rPr>
          <w:color w:val="000000"/>
          <w:spacing w:val="2"/>
        </w:rPr>
        <w:t xml:space="preserve"> сельском поселении </w:t>
      </w:r>
      <w:r w:rsidR="00614606">
        <w:rPr>
          <w:color w:val="000000"/>
          <w:spacing w:val="2"/>
        </w:rPr>
        <w:t>Руднянского</w:t>
      </w:r>
      <w:r w:rsidR="00DA0283" w:rsidRPr="00B11EA1">
        <w:rPr>
          <w:color w:val="000000"/>
          <w:spacing w:val="2"/>
        </w:rPr>
        <w:t xml:space="preserve"> муниципального района.</w:t>
      </w:r>
    </w:p>
    <w:p w:rsidR="005D12F0" w:rsidRPr="00B11EA1" w:rsidRDefault="005D12F0" w:rsidP="005D12F0">
      <w:pPr>
        <w:jc w:val="both"/>
        <w:rPr>
          <w:color w:val="000000"/>
          <w:spacing w:val="2"/>
        </w:rPr>
      </w:pPr>
      <w:r w:rsidRPr="00B11EA1">
        <w:rPr>
          <w:color w:val="000000"/>
          <w:spacing w:val="2"/>
        </w:rPr>
        <w:t xml:space="preserve">Ожидаемыми результатами Программы являются улучшение экономической ситуации в </w:t>
      </w:r>
      <w:r w:rsidR="00614606">
        <w:rPr>
          <w:rFonts w:eastAsia="Calibri"/>
          <w:lang w:eastAsia="en-US"/>
        </w:rPr>
        <w:t>Громковского</w:t>
      </w:r>
      <w:r w:rsidRPr="00B11EA1">
        <w:rPr>
          <w:color w:val="000000"/>
          <w:spacing w:val="2"/>
        </w:rPr>
        <w:t xml:space="preserve"> сельском </w:t>
      </w:r>
      <w:r w:rsidR="007C475F" w:rsidRPr="00B11EA1">
        <w:rPr>
          <w:color w:val="000000"/>
          <w:spacing w:val="2"/>
        </w:rPr>
        <w:t>поселении за</w:t>
      </w:r>
      <w:r w:rsidRPr="00B11EA1">
        <w:rPr>
          <w:color w:val="000000"/>
          <w:spacing w:val="2"/>
        </w:rPr>
        <w:t xml:space="preserve"> счет:</w:t>
      </w:r>
    </w:p>
    <w:p w:rsidR="005D12F0" w:rsidRPr="00B11EA1" w:rsidRDefault="005D12F0" w:rsidP="005D12F0">
      <w:pPr>
        <w:jc w:val="both"/>
        <w:rPr>
          <w:color w:val="000000"/>
          <w:spacing w:val="2"/>
        </w:rPr>
      </w:pPr>
      <w:r w:rsidRPr="00B11EA1">
        <w:rPr>
          <w:color w:val="000000"/>
          <w:spacing w:val="2"/>
        </w:rPr>
        <w:t>1. Технологические результаты:</w:t>
      </w:r>
    </w:p>
    <w:p w:rsidR="005D12F0" w:rsidRPr="00B11EA1" w:rsidRDefault="005D12F0" w:rsidP="005D12F0">
      <w:pPr>
        <w:jc w:val="both"/>
        <w:rPr>
          <w:color w:val="000000"/>
          <w:spacing w:val="2"/>
        </w:rPr>
      </w:pPr>
      <w:r w:rsidRPr="00B11EA1">
        <w:rPr>
          <w:color w:val="000000"/>
          <w:spacing w:val="2"/>
        </w:rPr>
        <w:t xml:space="preserve">- </w:t>
      </w:r>
      <w:r w:rsidR="008029CD">
        <w:rPr>
          <w:color w:val="000000"/>
        </w:rPr>
        <w:t>обеспечение нормативной потребности населения в плоскостных сооружениях</w:t>
      </w:r>
      <w:r w:rsidRPr="00B11EA1">
        <w:rPr>
          <w:color w:val="000000"/>
          <w:spacing w:val="2"/>
        </w:rPr>
        <w:t>;</w:t>
      </w:r>
    </w:p>
    <w:p w:rsidR="00540C38" w:rsidRPr="00B11EA1" w:rsidRDefault="00540C38" w:rsidP="00DA0283">
      <w:pPr>
        <w:rPr>
          <w:color w:val="000000"/>
          <w:spacing w:val="2"/>
        </w:rPr>
      </w:pPr>
      <w:r w:rsidRPr="00B11EA1">
        <w:rPr>
          <w:color w:val="000000"/>
          <w:spacing w:val="2"/>
        </w:rPr>
        <w:t xml:space="preserve">- </w:t>
      </w:r>
      <w:r w:rsidR="00DA0283" w:rsidRPr="00B11EA1">
        <w:t>э</w:t>
      </w:r>
      <w:r w:rsidRPr="00B11EA1">
        <w:t>ффективность функционирования действующей социальной</w:t>
      </w:r>
      <w:r w:rsidR="00DA0283" w:rsidRPr="00B11EA1">
        <w:t xml:space="preserve"> </w:t>
      </w:r>
      <w:r w:rsidRPr="00B11EA1">
        <w:t>инфраструктуры</w:t>
      </w:r>
      <w:r w:rsidR="00DA0283" w:rsidRPr="00B11EA1">
        <w:t>;</w:t>
      </w:r>
    </w:p>
    <w:p w:rsidR="005D12F0" w:rsidRPr="00B11EA1" w:rsidRDefault="005D12F0" w:rsidP="005D12F0">
      <w:pPr>
        <w:jc w:val="both"/>
        <w:rPr>
          <w:color w:val="000000"/>
          <w:spacing w:val="2"/>
        </w:rPr>
      </w:pPr>
      <w:r w:rsidRPr="00B11EA1">
        <w:rPr>
          <w:color w:val="000000"/>
          <w:spacing w:val="2"/>
        </w:rPr>
        <w:t>2. Социальные результаты:</w:t>
      </w:r>
    </w:p>
    <w:p w:rsidR="005D12F0" w:rsidRPr="00B11EA1" w:rsidRDefault="005D12F0" w:rsidP="00DA0283">
      <w:pPr>
        <w:rPr>
          <w:color w:val="000000"/>
          <w:spacing w:val="2"/>
        </w:rPr>
      </w:pPr>
      <w:r w:rsidRPr="00B11EA1">
        <w:rPr>
          <w:color w:val="000000"/>
          <w:spacing w:val="2"/>
        </w:rPr>
        <w:t>- повышение надежности функционирования систем социальной инфраструктуры и обеспечивающие комфортные и безопасные условия для проживания людей;</w:t>
      </w:r>
    </w:p>
    <w:p w:rsidR="005D12F0" w:rsidRPr="00B11EA1" w:rsidRDefault="005D12F0" w:rsidP="005D12F0">
      <w:pPr>
        <w:jc w:val="both"/>
        <w:rPr>
          <w:color w:val="000000"/>
          <w:spacing w:val="2"/>
        </w:rPr>
      </w:pPr>
      <w:r w:rsidRPr="00B11EA1">
        <w:rPr>
          <w:color w:val="000000"/>
          <w:spacing w:val="2"/>
        </w:rPr>
        <w:t xml:space="preserve">- повышение </w:t>
      </w:r>
      <w:r w:rsidR="00DA0283" w:rsidRPr="00B11EA1">
        <w:rPr>
          <w:color w:val="000000"/>
          <w:spacing w:val="2"/>
        </w:rPr>
        <w:t>качества жизни</w:t>
      </w:r>
      <w:r w:rsidRPr="00B11EA1">
        <w:rPr>
          <w:color w:val="000000"/>
          <w:spacing w:val="2"/>
        </w:rPr>
        <w:t xml:space="preserve"> населения;</w:t>
      </w:r>
    </w:p>
    <w:p w:rsidR="005D12F0" w:rsidRPr="00B11EA1" w:rsidRDefault="005D12F0" w:rsidP="005D12F0">
      <w:pPr>
        <w:jc w:val="both"/>
        <w:rPr>
          <w:color w:val="000000"/>
          <w:spacing w:val="2"/>
        </w:rPr>
      </w:pPr>
      <w:r w:rsidRPr="00B11EA1">
        <w:rPr>
          <w:color w:val="000000"/>
          <w:spacing w:val="2"/>
        </w:rPr>
        <w:t>- снижение социальной напряженности.</w:t>
      </w:r>
    </w:p>
    <w:p w:rsidR="005D12F0" w:rsidRPr="00B11EA1" w:rsidRDefault="005D12F0" w:rsidP="005D12F0">
      <w:pPr>
        <w:jc w:val="both"/>
        <w:rPr>
          <w:color w:val="000000"/>
          <w:spacing w:val="2"/>
        </w:rPr>
      </w:pPr>
      <w:r w:rsidRPr="00B11EA1">
        <w:rPr>
          <w:color w:val="000000"/>
          <w:spacing w:val="2"/>
        </w:rPr>
        <w:t>3. Экономические результаты:</w:t>
      </w:r>
    </w:p>
    <w:p w:rsidR="005D12F0" w:rsidRPr="00B11EA1" w:rsidRDefault="005D12F0" w:rsidP="005D12F0">
      <w:pPr>
        <w:jc w:val="both"/>
        <w:rPr>
          <w:rFonts w:eastAsia="Arial"/>
        </w:rPr>
      </w:pPr>
      <w:r w:rsidRPr="00B11EA1">
        <w:rPr>
          <w:color w:val="000000"/>
          <w:spacing w:val="2"/>
        </w:rPr>
        <w:t>- повышение инвестиционной привлекательности.</w:t>
      </w:r>
      <w:r w:rsidRPr="00B11EA1">
        <w:rPr>
          <w:rFonts w:eastAsia="Arial"/>
        </w:rPr>
        <w:t xml:space="preserve"> </w:t>
      </w:r>
    </w:p>
    <w:p w:rsidR="005D12F0" w:rsidRPr="00B11EA1" w:rsidRDefault="005D12F0" w:rsidP="00AB1CE9">
      <w:pPr>
        <w:spacing w:line="240" w:lineRule="exact"/>
        <w:ind w:firstLine="567"/>
        <w:jc w:val="both"/>
        <w:rPr>
          <w:i/>
          <w:color w:val="000000"/>
          <w:spacing w:val="2"/>
        </w:rPr>
      </w:pPr>
    </w:p>
    <w:p w:rsidR="0065633B" w:rsidRDefault="0065633B" w:rsidP="00AB1CE9">
      <w:pPr>
        <w:suppressAutoHyphens w:val="0"/>
        <w:spacing w:after="200" w:line="276" w:lineRule="auto"/>
        <w:ind w:firstLine="567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5633B" w:rsidRPr="00E7499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4990">
        <w:rPr>
          <w:rFonts w:eastAsiaTheme="minorHAnsi"/>
          <w:b/>
          <w:bCs/>
          <w:sz w:val="28"/>
          <w:szCs w:val="28"/>
          <w:lang w:eastAsia="en-US"/>
        </w:rPr>
        <w:lastRenderedPageBreak/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 w:rsidR="00AB1CE9">
        <w:rPr>
          <w:rFonts w:eastAsiaTheme="minorHAnsi"/>
          <w:b/>
          <w:bCs/>
          <w:sz w:val="28"/>
          <w:szCs w:val="28"/>
          <w:lang w:eastAsia="en-US"/>
        </w:rPr>
        <w:t>е целевых показателей программы</w:t>
      </w:r>
    </w:p>
    <w:p w:rsidR="00A5384B" w:rsidRDefault="00A5384B" w:rsidP="00FB1865">
      <w:pPr>
        <w:suppressAutoHyphens w:val="0"/>
        <w:spacing w:line="240" w:lineRule="exact"/>
        <w:jc w:val="both"/>
        <w:rPr>
          <w:i/>
          <w:color w:val="000000"/>
          <w:spacing w:val="2"/>
        </w:rPr>
      </w:pPr>
    </w:p>
    <w:p w:rsidR="005D12F0" w:rsidRPr="00B11EA1" w:rsidRDefault="005D12F0" w:rsidP="00B11EA1">
      <w:pPr>
        <w:suppressAutoHyphens w:val="0"/>
        <w:spacing w:line="276" w:lineRule="auto"/>
        <w:contextualSpacing/>
        <w:jc w:val="both"/>
        <w:rPr>
          <w:rFonts w:eastAsia="Arial"/>
          <w:b/>
          <w:bCs/>
        </w:rPr>
      </w:pPr>
    </w:p>
    <w:p w:rsidR="00DA0283" w:rsidRPr="00B11EA1" w:rsidRDefault="00B11EA1" w:rsidP="00B11EA1">
      <w:pPr>
        <w:contextualSpacing/>
        <w:jc w:val="both"/>
      </w:pPr>
      <w:r>
        <w:t xml:space="preserve">  </w:t>
      </w:r>
      <w:r w:rsidR="005D12F0" w:rsidRPr="00B11EA1"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</w:t>
      </w:r>
      <w:r w:rsidR="00DA0283" w:rsidRPr="00B11EA1">
        <w:t>обеспечения возможности реализации,</w:t>
      </w:r>
      <w:r w:rsidR="005D12F0" w:rsidRPr="00B11EA1">
        <w:t xml:space="preserve"> предлагаемых в составе программы мероприятий (инвестиционных проектов).</w:t>
      </w:r>
    </w:p>
    <w:p w:rsidR="00B11EA1" w:rsidRDefault="00B11EA1" w:rsidP="00B11EA1">
      <w:pPr>
        <w:contextualSpacing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27224C" w:rsidRPr="00B11EA1">
        <w:rPr>
          <w:lang w:eastAsia="ru-RU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614606">
        <w:rPr>
          <w:rFonts w:ascii="Times New Roman CYR" w:hAnsi="Times New Roman CYR" w:cs="Times New Roman CYR"/>
          <w:lang w:eastAsia="ru-RU"/>
        </w:rPr>
        <w:t>Громковского</w:t>
      </w:r>
      <w:r w:rsidR="0027224C" w:rsidRPr="00B11EA1">
        <w:rPr>
          <w:rFonts w:ascii="Times New Roman CYR" w:hAnsi="Times New Roman CYR" w:cs="Times New Roman CYR"/>
          <w:lang w:eastAsia="ru-RU"/>
        </w:rPr>
        <w:t xml:space="preserve"> </w:t>
      </w:r>
      <w:r w:rsidR="0027224C" w:rsidRPr="00B11EA1">
        <w:rPr>
          <w:lang w:eastAsia="ru-RU"/>
        </w:rPr>
        <w:t>сельского поселения,</w:t>
      </w:r>
      <w:r w:rsidR="0027224C" w:rsidRPr="00B11EA1">
        <w:rPr>
          <w:rFonts w:ascii="Clear Sans" w:hAnsi="Clear Sans"/>
          <w:color w:val="382E2C"/>
        </w:rPr>
        <w:t xml:space="preserve"> регламентирующих порядок их субсидирования,</w:t>
      </w:r>
      <w:r w:rsidR="0027224C" w:rsidRPr="00B11EA1">
        <w:rPr>
          <w:lang w:eastAsia="ru-RU"/>
        </w:rPr>
        <w:t xml:space="preserve"> а также с учетом федеральных проектов и программ, государственных программ Волгоградской области и муниципальных программ муниципального </w:t>
      </w:r>
      <w:r w:rsidR="00614606">
        <w:rPr>
          <w:lang w:eastAsia="ru-RU"/>
        </w:rPr>
        <w:t>Руднянского</w:t>
      </w:r>
      <w:r w:rsidR="0027224C" w:rsidRPr="00B11EA1">
        <w:rPr>
          <w:lang w:eastAsia="ru-RU"/>
        </w:rPr>
        <w:t xml:space="preserve"> муниципального района, реализуемых на территории поселения.</w:t>
      </w:r>
    </w:p>
    <w:p w:rsidR="00593086" w:rsidRDefault="00B11EA1" w:rsidP="00B11EA1">
      <w:pPr>
        <w:contextualSpacing/>
        <w:jc w:val="both"/>
      </w:pPr>
      <w:r>
        <w:rPr>
          <w:lang w:eastAsia="ru-RU"/>
        </w:rPr>
        <w:t xml:space="preserve"> </w:t>
      </w:r>
      <w:r>
        <w:rPr>
          <w:rFonts w:ascii="Clear Sans" w:hAnsi="Clear Sans"/>
          <w:color w:val="382E2C"/>
        </w:rPr>
        <w:t xml:space="preserve"> </w:t>
      </w:r>
      <w:r w:rsidR="0027224C" w:rsidRPr="00B11EA1">
        <w:rPr>
          <w:rFonts w:ascii="Clear Sans" w:hAnsi="Clear Sans"/>
          <w:color w:val="382E2C"/>
        </w:rPr>
        <w:t xml:space="preserve">Целесообразно принятие муниципальных программ,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</w:t>
      </w:r>
      <w:r w:rsidR="00614606">
        <w:rPr>
          <w:color w:val="382E2C"/>
        </w:rPr>
        <w:t>Громковского</w:t>
      </w:r>
      <w:r w:rsidR="003D373E" w:rsidRPr="00B11EA1">
        <w:rPr>
          <w:color w:val="382E2C"/>
        </w:rPr>
        <w:t xml:space="preserve"> </w:t>
      </w:r>
      <w:r w:rsidR="0027224C" w:rsidRPr="00B11EA1">
        <w:rPr>
          <w:rFonts w:ascii="Clear Sans" w:hAnsi="Clear Sans"/>
          <w:color w:val="382E2C"/>
        </w:rPr>
        <w:t xml:space="preserve">сельского поселения. Данные программы должны обеспечивать сбалансированное перспективное развитие социальной инфраструктуры </w:t>
      </w:r>
      <w:r w:rsidR="00614606">
        <w:rPr>
          <w:color w:val="382E2C"/>
        </w:rPr>
        <w:t>Громковского</w:t>
      </w:r>
      <w:r w:rsidR="0027224C" w:rsidRPr="00B11EA1">
        <w:rPr>
          <w:rFonts w:ascii="Clear Sans" w:hAnsi="Clear Sans"/>
          <w:color w:val="382E2C"/>
        </w:rPr>
        <w:t xml:space="preserve"> сельского поселения в соответствии с потребностями, установленными программой комплексного развития социальной инфраструктуры муниципального образования.</w:t>
      </w:r>
      <w:r w:rsidR="00593086" w:rsidRPr="00593086">
        <w:t xml:space="preserve"> </w:t>
      </w:r>
    </w:p>
    <w:p w:rsidR="00B11EA1" w:rsidRDefault="00593086" w:rsidP="00B11EA1">
      <w:pPr>
        <w:contextualSpacing/>
        <w:jc w:val="both"/>
        <w:rPr>
          <w:rFonts w:ascii="Clear Sans" w:hAnsi="Clear Sans"/>
          <w:color w:val="382E2C"/>
        </w:rPr>
      </w:pPr>
      <w:r>
        <w:t xml:space="preserve">  Потребуется внесение изменений в Генеральный план в случае выявления новых, необходимых к реализации мероприятий программы, появления новых инвестиционных проектов, при наступлении событий, выявляющих новые приоритеты в развитии сельского поселения, а также вызывающих потерю значимости отдельных мероприятий.</w:t>
      </w:r>
    </w:p>
    <w:p w:rsidR="003D373E" w:rsidRPr="00B11EA1" w:rsidRDefault="00B11EA1" w:rsidP="00B11EA1">
      <w:pPr>
        <w:contextualSpacing/>
        <w:jc w:val="both"/>
        <w:rPr>
          <w:lang w:eastAsia="ru-RU"/>
        </w:rPr>
      </w:pPr>
      <w:r>
        <w:rPr>
          <w:rFonts w:ascii="Clear Sans" w:hAnsi="Clear Sans"/>
          <w:color w:val="382E2C"/>
        </w:rPr>
        <w:t xml:space="preserve">    </w:t>
      </w:r>
      <w:r w:rsidR="0027224C" w:rsidRPr="00B11EA1">
        <w:rPr>
          <w:rFonts w:ascii="Clear Sans" w:hAnsi="Clear Sans"/>
          <w:color w:val="382E2C"/>
        </w:rPr>
        <w:t xml:space="preserve">Главным условием реализации программы является привлечение в экономику и социальную сферу поселения достаточного объема финансовых ресурсов. </w:t>
      </w:r>
    </w:p>
    <w:p w:rsidR="003D373E" w:rsidRPr="00B11EA1" w:rsidRDefault="00B11EA1" w:rsidP="00B11EA1">
      <w:pPr>
        <w:contextualSpacing/>
        <w:jc w:val="both"/>
      </w:pPr>
      <w:r>
        <w:t xml:space="preserve">    </w:t>
      </w:r>
      <w:r w:rsidR="003D373E" w:rsidRPr="00B11EA1">
        <w:t xml:space="preserve">В целях качественного выполнения данной программы, с учетом тяжелой сложившейся ситуации с местным бюджетом, необходима финансовая поддержка на областном и Федеральном уровнях. Финансирование мероприятий программы за счет средств муниципального образования будет осуществляется исходя из реальных возможностей бюджета на очередной финансовый год и плановый период. </w:t>
      </w:r>
    </w:p>
    <w:p w:rsidR="0027224C" w:rsidRPr="00B11EA1" w:rsidRDefault="0027224C" w:rsidP="00B11EA1">
      <w:pPr>
        <w:pStyle w:val="a9"/>
        <w:spacing w:before="0" w:beforeAutospacing="0" w:after="0" w:afterAutospacing="0" w:line="330" w:lineRule="atLeast"/>
        <w:contextualSpacing/>
        <w:jc w:val="both"/>
        <w:rPr>
          <w:rFonts w:ascii="Clear Sans" w:hAnsi="Clear Sans"/>
          <w:color w:val="382E2C"/>
        </w:rPr>
      </w:pPr>
      <w:r w:rsidRPr="00B11EA1">
        <w:rPr>
          <w:rFonts w:ascii="Clear Sans" w:hAnsi="Clear Sans"/>
          <w:color w:val="382E2C"/>
        </w:rPr>
        <w:t>Предусматривается ежегодная корректировка мероприятий.</w:t>
      </w:r>
    </w:p>
    <w:p w:rsidR="009E5F60" w:rsidRPr="00B11EA1" w:rsidRDefault="009E5F60" w:rsidP="00B11EA1">
      <w:pPr>
        <w:suppressAutoHyphens w:val="0"/>
        <w:spacing w:line="240" w:lineRule="exact"/>
        <w:ind w:firstLine="426"/>
        <w:contextualSpacing/>
        <w:jc w:val="both"/>
        <w:rPr>
          <w:spacing w:val="2"/>
        </w:rPr>
      </w:pPr>
    </w:p>
    <w:p w:rsidR="009E5F60" w:rsidRPr="00B11EA1" w:rsidRDefault="00B11EA1" w:rsidP="00B11EA1">
      <w:pPr>
        <w:suppressAutoHyphens w:val="0"/>
        <w:spacing w:line="240" w:lineRule="exact"/>
        <w:contextualSpacing/>
        <w:jc w:val="both"/>
        <w:rPr>
          <w:spacing w:val="2"/>
        </w:rPr>
      </w:pPr>
      <w:r>
        <w:rPr>
          <w:spacing w:val="2"/>
        </w:rPr>
        <w:t xml:space="preserve">   </w:t>
      </w:r>
      <w:r w:rsidR="009E5F60" w:rsidRPr="00B11EA1">
        <w:rPr>
          <w:spacing w:val="2"/>
        </w:rPr>
        <w:t>Способы информационного обеспечения Программы реализуются путем проведения целевого блока мероприятий в средствах массовой информации, подготовки постоянных публика</w:t>
      </w:r>
      <w:r w:rsidR="00760038">
        <w:rPr>
          <w:spacing w:val="2"/>
        </w:rPr>
        <w:t>ций в газете «Трибуна</w:t>
      </w:r>
      <w:r w:rsidR="009E5F60" w:rsidRPr="00B11EA1">
        <w:rPr>
          <w:spacing w:val="2"/>
        </w:rPr>
        <w:t xml:space="preserve">», на официальном сайте в сети Интернет   </w:t>
      </w:r>
      <w:r w:rsidR="00760038" w:rsidRPr="00760038">
        <w:t>http://</w:t>
      </w:r>
      <w:proofErr w:type="spellStart"/>
      <w:r w:rsidR="00760038" w:rsidRPr="00760038">
        <w:rPr>
          <w:lang w:val="en-US"/>
        </w:rPr>
        <w:t>gromki</w:t>
      </w:r>
      <w:proofErr w:type="spellEnd"/>
      <w:r w:rsidR="00760038" w:rsidRPr="00760038">
        <w:t>-</w:t>
      </w:r>
      <w:proofErr w:type="spellStart"/>
      <w:r w:rsidR="00760038" w:rsidRPr="00760038">
        <w:t>ad</w:t>
      </w:r>
      <w:proofErr w:type="spellEnd"/>
      <w:r w:rsidR="00760038" w:rsidRPr="00760038">
        <w:rPr>
          <w:lang w:val="en-US"/>
        </w:rPr>
        <w:t>m</w:t>
      </w:r>
      <w:r w:rsidR="00760038">
        <w:t>.</w:t>
      </w:r>
      <w:proofErr w:type="spellStart"/>
      <w:r w:rsidR="00760038">
        <w:t>ru</w:t>
      </w:r>
      <w:proofErr w:type="spellEnd"/>
      <w:r w:rsidR="009E5F60" w:rsidRPr="00B11EA1">
        <w:rPr>
          <w:spacing w:val="2"/>
        </w:rPr>
        <w:t>.</w:t>
      </w:r>
    </w:p>
    <w:p w:rsidR="003B5F51" w:rsidRDefault="003B5F51" w:rsidP="00AB1CE9">
      <w:pPr>
        <w:suppressAutoHyphens w:val="0"/>
        <w:spacing w:line="240" w:lineRule="exact"/>
        <w:ind w:firstLine="426"/>
        <w:jc w:val="both"/>
        <w:rPr>
          <w:i/>
          <w:color w:val="000000"/>
          <w:spacing w:val="2"/>
        </w:rPr>
      </w:pPr>
    </w:p>
    <w:sectPr w:rsidR="003B5F51" w:rsidSect="00C2523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ar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E10"/>
    <w:multiLevelType w:val="hybridMultilevel"/>
    <w:tmpl w:val="AA5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960F55"/>
    <w:multiLevelType w:val="hybridMultilevel"/>
    <w:tmpl w:val="BA7258DA"/>
    <w:lvl w:ilvl="0" w:tplc="A05A286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">
    <w:nsid w:val="2F28501F"/>
    <w:multiLevelType w:val="multilevel"/>
    <w:tmpl w:val="31864C3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5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15"/>
  </w:num>
  <w:num w:numId="9">
    <w:abstractNumId w:val="8"/>
  </w:num>
  <w:num w:numId="10">
    <w:abstractNumId w:val="16"/>
  </w:num>
  <w:num w:numId="11">
    <w:abstractNumId w:val="2"/>
  </w:num>
  <w:num w:numId="12">
    <w:abstractNumId w:val="3"/>
  </w:num>
  <w:num w:numId="13">
    <w:abstractNumId w:val="5"/>
  </w:num>
  <w:num w:numId="14">
    <w:abstractNumId w:val="9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3D"/>
    <w:rsid w:val="0001332A"/>
    <w:rsid w:val="000135A4"/>
    <w:rsid w:val="00013FC5"/>
    <w:rsid w:val="00025020"/>
    <w:rsid w:val="000328E6"/>
    <w:rsid w:val="00041935"/>
    <w:rsid w:val="00071035"/>
    <w:rsid w:val="00087A13"/>
    <w:rsid w:val="000916FA"/>
    <w:rsid w:val="0009686E"/>
    <w:rsid w:val="000A2F86"/>
    <w:rsid w:val="000A5445"/>
    <w:rsid w:val="000A55AA"/>
    <w:rsid w:val="000A7D89"/>
    <w:rsid w:val="000C44E0"/>
    <w:rsid w:val="000C5EDA"/>
    <w:rsid w:val="000E0F4B"/>
    <w:rsid w:val="000F024C"/>
    <w:rsid w:val="00113177"/>
    <w:rsid w:val="0011452B"/>
    <w:rsid w:val="001224A8"/>
    <w:rsid w:val="001272F5"/>
    <w:rsid w:val="001369B6"/>
    <w:rsid w:val="001775E8"/>
    <w:rsid w:val="00195756"/>
    <w:rsid w:val="001C1A54"/>
    <w:rsid w:val="001C68B1"/>
    <w:rsid w:val="001D2DC6"/>
    <w:rsid w:val="001E02AD"/>
    <w:rsid w:val="001E1C3D"/>
    <w:rsid w:val="001E3BB4"/>
    <w:rsid w:val="001F108B"/>
    <w:rsid w:val="00200314"/>
    <w:rsid w:val="00214F56"/>
    <w:rsid w:val="00217A90"/>
    <w:rsid w:val="00222B22"/>
    <w:rsid w:val="0022312E"/>
    <w:rsid w:val="002267BD"/>
    <w:rsid w:val="00226AD0"/>
    <w:rsid w:val="0024343D"/>
    <w:rsid w:val="002601C6"/>
    <w:rsid w:val="0027224C"/>
    <w:rsid w:val="00292776"/>
    <w:rsid w:val="00295946"/>
    <w:rsid w:val="00296653"/>
    <w:rsid w:val="002A4F6A"/>
    <w:rsid w:val="002A7357"/>
    <w:rsid w:val="002B5B96"/>
    <w:rsid w:val="002C66E8"/>
    <w:rsid w:val="002D7753"/>
    <w:rsid w:val="002E2063"/>
    <w:rsid w:val="002E6C61"/>
    <w:rsid w:val="003051EB"/>
    <w:rsid w:val="00313542"/>
    <w:rsid w:val="00317FB6"/>
    <w:rsid w:val="00340105"/>
    <w:rsid w:val="0034356B"/>
    <w:rsid w:val="00343582"/>
    <w:rsid w:val="0034424C"/>
    <w:rsid w:val="003466CB"/>
    <w:rsid w:val="00347BA0"/>
    <w:rsid w:val="003569D9"/>
    <w:rsid w:val="0037415E"/>
    <w:rsid w:val="003818CF"/>
    <w:rsid w:val="00381AB9"/>
    <w:rsid w:val="0038282B"/>
    <w:rsid w:val="00393750"/>
    <w:rsid w:val="003A5F69"/>
    <w:rsid w:val="003B10D5"/>
    <w:rsid w:val="003B2D58"/>
    <w:rsid w:val="003B3619"/>
    <w:rsid w:val="003B5F51"/>
    <w:rsid w:val="003B6394"/>
    <w:rsid w:val="003D373E"/>
    <w:rsid w:val="003E066D"/>
    <w:rsid w:val="003E3C57"/>
    <w:rsid w:val="003F7D1B"/>
    <w:rsid w:val="00401EA8"/>
    <w:rsid w:val="0040496A"/>
    <w:rsid w:val="00424946"/>
    <w:rsid w:val="004263EE"/>
    <w:rsid w:val="00447F66"/>
    <w:rsid w:val="00480742"/>
    <w:rsid w:val="00482C90"/>
    <w:rsid w:val="00484FC9"/>
    <w:rsid w:val="00497546"/>
    <w:rsid w:val="004A0792"/>
    <w:rsid w:val="004B36B3"/>
    <w:rsid w:val="004C0219"/>
    <w:rsid w:val="004F39F7"/>
    <w:rsid w:val="00527C32"/>
    <w:rsid w:val="0053159D"/>
    <w:rsid w:val="00540C38"/>
    <w:rsid w:val="00554FFA"/>
    <w:rsid w:val="0057406B"/>
    <w:rsid w:val="00590F5F"/>
    <w:rsid w:val="00593086"/>
    <w:rsid w:val="005C2FC4"/>
    <w:rsid w:val="005D0D9F"/>
    <w:rsid w:val="005D12F0"/>
    <w:rsid w:val="005D41E1"/>
    <w:rsid w:val="005F08DA"/>
    <w:rsid w:val="00614606"/>
    <w:rsid w:val="00615F7A"/>
    <w:rsid w:val="00633C72"/>
    <w:rsid w:val="0065280B"/>
    <w:rsid w:val="00652D36"/>
    <w:rsid w:val="0065633B"/>
    <w:rsid w:val="00665C41"/>
    <w:rsid w:val="00697201"/>
    <w:rsid w:val="006B1E93"/>
    <w:rsid w:val="006B333D"/>
    <w:rsid w:val="006D1BF6"/>
    <w:rsid w:val="006E1122"/>
    <w:rsid w:val="006E2C0D"/>
    <w:rsid w:val="006F1911"/>
    <w:rsid w:val="00700675"/>
    <w:rsid w:val="00706939"/>
    <w:rsid w:val="00711773"/>
    <w:rsid w:val="00715E9E"/>
    <w:rsid w:val="00720695"/>
    <w:rsid w:val="007407B5"/>
    <w:rsid w:val="00746DA2"/>
    <w:rsid w:val="00760038"/>
    <w:rsid w:val="0076166C"/>
    <w:rsid w:val="00767927"/>
    <w:rsid w:val="00770C2B"/>
    <w:rsid w:val="007849C5"/>
    <w:rsid w:val="007929F3"/>
    <w:rsid w:val="007A07AD"/>
    <w:rsid w:val="007A7133"/>
    <w:rsid w:val="007B0D58"/>
    <w:rsid w:val="007B321A"/>
    <w:rsid w:val="007C475F"/>
    <w:rsid w:val="007C70C7"/>
    <w:rsid w:val="007E0B7D"/>
    <w:rsid w:val="007E37A6"/>
    <w:rsid w:val="007E55AA"/>
    <w:rsid w:val="007F23EE"/>
    <w:rsid w:val="007F6011"/>
    <w:rsid w:val="007F674B"/>
    <w:rsid w:val="00800B16"/>
    <w:rsid w:val="008029CD"/>
    <w:rsid w:val="00804E0B"/>
    <w:rsid w:val="008069C4"/>
    <w:rsid w:val="0081586D"/>
    <w:rsid w:val="00833C09"/>
    <w:rsid w:val="00837191"/>
    <w:rsid w:val="00842E22"/>
    <w:rsid w:val="0084584C"/>
    <w:rsid w:val="008542DE"/>
    <w:rsid w:val="00855E4F"/>
    <w:rsid w:val="0086095F"/>
    <w:rsid w:val="00861B18"/>
    <w:rsid w:val="00862DF1"/>
    <w:rsid w:val="00871967"/>
    <w:rsid w:val="008758BF"/>
    <w:rsid w:val="008760EB"/>
    <w:rsid w:val="008937D2"/>
    <w:rsid w:val="008962DF"/>
    <w:rsid w:val="00897421"/>
    <w:rsid w:val="008B3AF4"/>
    <w:rsid w:val="008B3F66"/>
    <w:rsid w:val="008B6BF7"/>
    <w:rsid w:val="008D035C"/>
    <w:rsid w:val="008D038D"/>
    <w:rsid w:val="008E5705"/>
    <w:rsid w:val="008F794F"/>
    <w:rsid w:val="00904C3A"/>
    <w:rsid w:val="00904D88"/>
    <w:rsid w:val="0090513A"/>
    <w:rsid w:val="0091720B"/>
    <w:rsid w:val="00927FF2"/>
    <w:rsid w:val="00932FB7"/>
    <w:rsid w:val="00952D90"/>
    <w:rsid w:val="00960466"/>
    <w:rsid w:val="0097465C"/>
    <w:rsid w:val="0097598B"/>
    <w:rsid w:val="009760D3"/>
    <w:rsid w:val="00980DB5"/>
    <w:rsid w:val="009A3D79"/>
    <w:rsid w:val="009B21C7"/>
    <w:rsid w:val="009C7030"/>
    <w:rsid w:val="009D2275"/>
    <w:rsid w:val="009E5F60"/>
    <w:rsid w:val="009E6655"/>
    <w:rsid w:val="009E70E6"/>
    <w:rsid w:val="009F1BD2"/>
    <w:rsid w:val="00A04CE6"/>
    <w:rsid w:val="00A05BB7"/>
    <w:rsid w:val="00A44709"/>
    <w:rsid w:val="00A52ABD"/>
    <w:rsid w:val="00A5384B"/>
    <w:rsid w:val="00A76850"/>
    <w:rsid w:val="00A819D6"/>
    <w:rsid w:val="00A81C2D"/>
    <w:rsid w:val="00A9164D"/>
    <w:rsid w:val="00AA242C"/>
    <w:rsid w:val="00AB1CE9"/>
    <w:rsid w:val="00AB4C63"/>
    <w:rsid w:val="00AB5BDF"/>
    <w:rsid w:val="00AB66B6"/>
    <w:rsid w:val="00AB6E02"/>
    <w:rsid w:val="00AD120C"/>
    <w:rsid w:val="00AD31BF"/>
    <w:rsid w:val="00AE3183"/>
    <w:rsid w:val="00AF08A1"/>
    <w:rsid w:val="00B051CA"/>
    <w:rsid w:val="00B11EA1"/>
    <w:rsid w:val="00B24A77"/>
    <w:rsid w:val="00B36429"/>
    <w:rsid w:val="00B43362"/>
    <w:rsid w:val="00B715EF"/>
    <w:rsid w:val="00B71ECD"/>
    <w:rsid w:val="00BA6DE4"/>
    <w:rsid w:val="00BA6FB5"/>
    <w:rsid w:val="00BC4FBF"/>
    <w:rsid w:val="00BC516C"/>
    <w:rsid w:val="00BC5E72"/>
    <w:rsid w:val="00BD205A"/>
    <w:rsid w:val="00BD797F"/>
    <w:rsid w:val="00BD7AF1"/>
    <w:rsid w:val="00C146E4"/>
    <w:rsid w:val="00C24294"/>
    <w:rsid w:val="00C2523D"/>
    <w:rsid w:val="00C3182F"/>
    <w:rsid w:val="00C335B5"/>
    <w:rsid w:val="00C342C0"/>
    <w:rsid w:val="00C4191D"/>
    <w:rsid w:val="00C630AF"/>
    <w:rsid w:val="00C63861"/>
    <w:rsid w:val="00C64E6E"/>
    <w:rsid w:val="00C74A2F"/>
    <w:rsid w:val="00C76229"/>
    <w:rsid w:val="00C765F1"/>
    <w:rsid w:val="00C7690B"/>
    <w:rsid w:val="00C77FEA"/>
    <w:rsid w:val="00CA270D"/>
    <w:rsid w:val="00CA3EA3"/>
    <w:rsid w:val="00CA79DF"/>
    <w:rsid w:val="00CB2443"/>
    <w:rsid w:val="00CD0870"/>
    <w:rsid w:val="00CE721F"/>
    <w:rsid w:val="00D102E9"/>
    <w:rsid w:val="00D246C5"/>
    <w:rsid w:val="00D35155"/>
    <w:rsid w:val="00D354D9"/>
    <w:rsid w:val="00D61384"/>
    <w:rsid w:val="00D8251A"/>
    <w:rsid w:val="00D9262A"/>
    <w:rsid w:val="00D961F5"/>
    <w:rsid w:val="00DA0283"/>
    <w:rsid w:val="00DB1EE7"/>
    <w:rsid w:val="00DC0851"/>
    <w:rsid w:val="00DD1887"/>
    <w:rsid w:val="00DD445C"/>
    <w:rsid w:val="00DD7010"/>
    <w:rsid w:val="00DE6786"/>
    <w:rsid w:val="00E05DE2"/>
    <w:rsid w:val="00E21355"/>
    <w:rsid w:val="00E25BF7"/>
    <w:rsid w:val="00E412E4"/>
    <w:rsid w:val="00E46094"/>
    <w:rsid w:val="00E55CF3"/>
    <w:rsid w:val="00E67C3B"/>
    <w:rsid w:val="00E74990"/>
    <w:rsid w:val="00E77EF6"/>
    <w:rsid w:val="00E8228D"/>
    <w:rsid w:val="00E95299"/>
    <w:rsid w:val="00E95D89"/>
    <w:rsid w:val="00EB3ADD"/>
    <w:rsid w:val="00EC0F3C"/>
    <w:rsid w:val="00EC0F72"/>
    <w:rsid w:val="00EE126D"/>
    <w:rsid w:val="00EF48E4"/>
    <w:rsid w:val="00EF518F"/>
    <w:rsid w:val="00EF6DF6"/>
    <w:rsid w:val="00F0037F"/>
    <w:rsid w:val="00F057E3"/>
    <w:rsid w:val="00F11CC8"/>
    <w:rsid w:val="00F203D4"/>
    <w:rsid w:val="00F41803"/>
    <w:rsid w:val="00F41D8F"/>
    <w:rsid w:val="00F428A5"/>
    <w:rsid w:val="00F65F79"/>
    <w:rsid w:val="00F9525F"/>
    <w:rsid w:val="00FB1865"/>
    <w:rsid w:val="00FB69E5"/>
    <w:rsid w:val="00FC02EA"/>
    <w:rsid w:val="00FC207F"/>
    <w:rsid w:val="00FC4D7F"/>
    <w:rsid w:val="00FC5FEB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74A2F"/>
    <w:pPr>
      <w:keepNext/>
      <w:keepLines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link w:val="a6"/>
    <w:uiPriority w:val="34"/>
    <w:qFormat/>
    <w:rsid w:val="00C765F1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a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4A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link w:val="ae"/>
    <w:qFormat/>
    <w:rsid w:val="00C74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C74A2F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C7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C74A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0A55A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A55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E5F60"/>
    <w:rPr>
      <w:color w:val="605E5C"/>
      <w:shd w:val="clear" w:color="auto" w:fill="E1DFDD"/>
    </w:rPr>
  </w:style>
  <w:style w:type="paragraph" w:styleId="af2">
    <w:name w:val="List"/>
    <w:basedOn w:val="a"/>
    <w:link w:val="af3"/>
    <w:rsid w:val="0011452B"/>
    <w:pPr>
      <w:suppressAutoHyphens w:val="0"/>
      <w:spacing w:before="120" w:after="60"/>
      <w:jc w:val="both"/>
    </w:pPr>
    <w:rPr>
      <w:lang w:eastAsia="ru-RU"/>
    </w:rPr>
  </w:style>
  <w:style w:type="character" w:customStyle="1" w:styleId="af3">
    <w:name w:val="Список Знак"/>
    <w:link w:val="af2"/>
    <w:rsid w:val="00114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932F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mailrucssattributepostfix">
    <w:name w:val="consplusnormal_mailru_css_attribute_postfix"/>
    <w:basedOn w:val="a"/>
    <w:rsid w:val="00932FB7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GridTableLight">
    <w:name w:val="Grid Table Light"/>
    <w:basedOn w:val="a1"/>
    <w:uiPriority w:val="40"/>
    <w:rsid w:val="00A52A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A52A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A52AB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2">
    <w:name w:val="Без интервала1"/>
    <w:rsid w:val="00C64E6E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74A2F"/>
    <w:pPr>
      <w:keepNext/>
      <w:keepLines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link w:val="a6"/>
    <w:uiPriority w:val="34"/>
    <w:qFormat/>
    <w:rsid w:val="00C765F1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a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4A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link w:val="ae"/>
    <w:qFormat/>
    <w:rsid w:val="00C74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C74A2F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C7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C74A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0A55A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A55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E5F60"/>
    <w:rPr>
      <w:color w:val="605E5C"/>
      <w:shd w:val="clear" w:color="auto" w:fill="E1DFDD"/>
    </w:rPr>
  </w:style>
  <w:style w:type="paragraph" w:styleId="af2">
    <w:name w:val="List"/>
    <w:basedOn w:val="a"/>
    <w:link w:val="af3"/>
    <w:rsid w:val="0011452B"/>
    <w:pPr>
      <w:suppressAutoHyphens w:val="0"/>
      <w:spacing w:before="120" w:after="60"/>
      <w:jc w:val="both"/>
    </w:pPr>
    <w:rPr>
      <w:lang w:eastAsia="ru-RU"/>
    </w:rPr>
  </w:style>
  <w:style w:type="character" w:customStyle="1" w:styleId="af3">
    <w:name w:val="Список Знак"/>
    <w:link w:val="af2"/>
    <w:rsid w:val="00114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932F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mailrucssattributepostfix">
    <w:name w:val="consplusnormal_mailru_css_attribute_postfix"/>
    <w:basedOn w:val="a"/>
    <w:rsid w:val="00932FB7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GridTableLight">
    <w:name w:val="Grid Table Light"/>
    <w:basedOn w:val="a1"/>
    <w:uiPriority w:val="40"/>
    <w:rsid w:val="00A52A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A52A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A52AB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2">
    <w:name w:val="Без интервала1"/>
    <w:rsid w:val="00C64E6E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8CB9C-7DE4-4815-80CC-EA0BAC8D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6971</Words>
  <Characters>39739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First</cp:lastModifiedBy>
  <cp:revision>2</cp:revision>
  <cp:lastPrinted>2019-07-18T10:09:00Z</cp:lastPrinted>
  <dcterms:created xsi:type="dcterms:W3CDTF">2019-12-19T04:22:00Z</dcterms:created>
  <dcterms:modified xsi:type="dcterms:W3CDTF">2019-12-19T04:22:00Z</dcterms:modified>
</cp:coreProperties>
</file>