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2" w:rsidRPr="00BF240D" w:rsidRDefault="00E12DD2" w:rsidP="00E12DD2">
      <w:pPr>
        <w:jc w:val="center"/>
        <w:rPr>
          <w:sz w:val="28"/>
          <w:szCs w:val="28"/>
        </w:rPr>
      </w:pPr>
      <w:r w:rsidRPr="00BF240D">
        <w:rPr>
          <w:sz w:val="28"/>
          <w:szCs w:val="28"/>
        </w:rPr>
        <w:t>АДМИНИСТРАЦИЯ ГРОМКОВСКОГО СЕЛЬСКОГО ПОСЕЛЕНИЯ</w:t>
      </w:r>
    </w:p>
    <w:p w:rsidR="00D84704" w:rsidRPr="00BF240D" w:rsidRDefault="00E12DD2" w:rsidP="00E12DD2">
      <w:pPr>
        <w:jc w:val="center"/>
        <w:rPr>
          <w:sz w:val="28"/>
          <w:szCs w:val="28"/>
        </w:rPr>
      </w:pPr>
      <w:r w:rsidRPr="00BF240D">
        <w:rPr>
          <w:sz w:val="28"/>
          <w:szCs w:val="28"/>
        </w:rPr>
        <w:t>Р</w:t>
      </w:r>
      <w:r w:rsidR="00D84704" w:rsidRPr="00BF240D">
        <w:rPr>
          <w:sz w:val="28"/>
          <w:szCs w:val="28"/>
        </w:rPr>
        <w:t>УДНЯНСКОГО МУНИЦИПАЛЬНОГО РАЙОНА</w:t>
      </w:r>
    </w:p>
    <w:p w:rsidR="00E12DD2" w:rsidRPr="00BF240D" w:rsidRDefault="00E12DD2" w:rsidP="00E12DD2">
      <w:pPr>
        <w:jc w:val="center"/>
        <w:rPr>
          <w:sz w:val="28"/>
          <w:szCs w:val="28"/>
        </w:rPr>
      </w:pPr>
      <w:r w:rsidRPr="00BF240D">
        <w:rPr>
          <w:sz w:val="28"/>
          <w:szCs w:val="28"/>
        </w:rPr>
        <w:t xml:space="preserve"> В</w:t>
      </w:r>
      <w:r w:rsidR="00D84704" w:rsidRPr="00BF240D">
        <w:rPr>
          <w:sz w:val="28"/>
          <w:szCs w:val="28"/>
        </w:rPr>
        <w:t>ОЛГОГРАДСКОЙ ОБЛАСТИ</w:t>
      </w:r>
    </w:p>
    <w:p w:rsidR="00E12DD2" w:rsidRPr="00BF240D" w:rsidRDefault="00E12DD2" w:rsidP="00704CCA">
      <w:pPr>
        <w:rPr>
          <w:sz w:val="28"/>
          <w:szCs w:val="28"/>
        </w:rPr>
      </w:pPr>
    </w:p>
    <w:p w:rsidR="00E12DD2" w:rsidRPr="00BF240D" w:rsidRDefault="00E12DD2" w:rsidP="00E12DD2">
      <w:pPr>
        <w:jc w:val="center"/>
        <w:rPr>
          <w:sz w:val="28"/>
          <w:szCs w:val="28"/>
        </w:rPr>
      </w:pPr>
    </w:p>
    <w:p w:rsidR="00E12DD2" w:rsidRPr="00BF240D" w:rsidRDefault="00E12DD2" w:rsidP="00E12DD2">
      <w:pPr>
        <w:jc w:val="center"/>
        <w:rPr>
          <w:sz w:val="28"/>
          <w:szCs w:val="28"/>
        </w:rPr>
      </w:pPr>
      <w:r w:rsidRPr="00BF240D">
        <w:rPr>
          <w:sz w:val="28"/>
          <w:szCs w:val="28"/>
        </w:rPr>
        <w:t>П О С Т А Н О В Л Е Н И Е</w:t>
      </w:r>
    </w:p>
    <w:p w:rsidR="00E12DD2" w:rsidRPr="00BF240D" w:rsidRDefault="00E12DD2" w:rsidP="00E12DD2">
      <w:pPr>
        <w:rPr>
          <w:sz w:val="28"/>
          <w:szCs w:val="28"/>
        </w:rPr>
      </w:pPr>
    </w:p>
    <w:p w:rsidR="00E12DD2" w:rsidRPr="00BF240D" w:rsidRDefault="00E12DD2" w:rsidP="00E12DD2">
      <w:pPr>
        <w:rPr>
          <w:sz w:val="28"/>
          <w:szCs w:val="28"/>
        </w:rPr>
      </w:pPr>
      <w:r w:rsidRPr="00BF240D">
        <w:rPr>
          <w:sz w:val="28"/>
          <w:szCs w:val="28"/>
        </w:rPr>
        <w:t xml:space="preserve">от  </w:t>
      </w:r>
      <w:r w:rsidR="00704CCA" w:rsidRPr="00BF240D">
        <w:rPr>
          <w:sz w:val="28"/>
          <w:szCs w:val="28"/>
        </w:rPr>
        <w:t>30 декабря</w:t>
      </w:r>
      <w:r w:rsidR="004A55EF" w:rsidRPr="00BF240D">
        <w:rPr>
          <w:sz w:val="28"/>
          <w:szCs w:val="28"/>
        </w:rPr>
        <w:t xml:space="preserve"> </w:t>
      </w:r>
      <w:r w:rsidRPr="00BF240D">
        <w:rPr>
          <w:sz w:val="28"/>
          <w:szCs w:val="28"/>
        </w:rPr>
        <w:t>20</w:t>
      </w:r>
      <w:r w:rsidR="00704CCA" w:rsidRPr="00BF240D">
        <w:rPr>
          <w:sz w:val="28"/>
          <w:szCs w:val="28"/>
        </w:rPr>
        <w:t>21</w:t>
      </w:r>
      <w:r w:rsidR="00A0219E" w:rsidRPr="00BF240D">
        <w:rPr>
          <w:sz w:val="28"/>
          <w:szCs w:val="28"/>
        </w:rPr>
        <w:t xml:space="preserve"> </w:t>
      </w:r>
      <w:r w:rsidR="004A55EF" w:rsidRPr="00BF240D">
        <w:rPr>
          <w:sz w:val="28"/>
          <w:szCs w:val="28"/>
        </w:rPr>
        <w:t>г.</w:t>
      </w:r>
      <w:r w:rsidRPr="00BF240D">
        <w:rPr>
          <w:sz w:val="28"/>
          <w:szCs w:val="28"/>
        </w:rPr>
        <w:t xml:space="preserve">                                 № </w:t>
      </w:r>
      <w:r w:rsidR="00A0219E" w:rsidRPr="00BF240D">
        <w:rPr>
          <w:sz w:val="28"/>
          <w:szCs w:val="28"/>
        </w:rPr>
        <w:t>6</w:t>
      </w:r>
      <w:r w:rsidR="00704CCA" w:rsidRPr="00BF240D">
        <w:rPr>
          <w:sz w:val="28"/>
          <w:szCs w:val="28"/>
        </w:rPr>
        <w:t>4</w:t>
      </w:r>
      <w:r w:rsidRPr="00BF240D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24033" w:rsidRPr="00BF240D" w:rsidRDefault="00324033" w:rsidP="00862D28">
      <w:pPr>
        <w:pStyle w:val="31"/>
        <w:shd w:val="clear" w:color="auto" w:fill="auto"/>
        <w:spacing w:line="322" w:lineRule="exact"/>
        <w:ind w:left="360" w:hanging="360"/>
        <w:jc w:val="center"/>
        <w:rPr>
          <w:sz w:val="28"/>
          <w:szCs w:val="28"/>
        </w:rPr>
      </w:pPr>
    </w:p>
    <w:p w:rsidR="00324033" w:rsidRPr="00BF240D" w:rsidRDefault="00324033" w:rsidP="00862D28">
      <w:pPr>
        <w:pStyle w:val="31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B32150" w:rsidRPr="00BF240D" w:rsidRDefault="00B32150" w:rsidP="00B32150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BF240D">
        <w:rPr>
          <w:sz w:val="28"/>
          <w:szCs w:val="28"/>
        </w:rPr>
        <w:t xml:space="preserve">О внесении изменений в постановление </w:t>
      </w:r>
      <w:r w:rsidRPr="00BF240D">
        <w:rPr>
          <w:spacing w:val="3"/>
          <w:sz w:val="28"/>
          <w:szCs w:val="28"/>
        </w:rPr>
        <w:t>администрации Громковского сельского поселения № 61 от 09.11.2020г. «Об утверждении муниципальной программы «</w:t>
      </w:r>
      <w:r w:rsidRPr="00BF240D">
        <w:rPr>
          <w:sz w:val="28"/>
          <w:szCs w:val="28"/>
        </w:rPr>
        <w:t>Развитие транспортной системы и обеспечение безопасности дорожного движения  на территории Громковского сельского поселения Руднянского муниципального района Волгоградской области на 2021-2023гг.</w:t>
      </w:r>
      <w:r w:rsidRPr="00BF240D">
        <w:rPr>
          <w:spacing w:val="3"/>
          <w:sz w:val="28"/>
          <w:szCs w:val="28"/>
        </w:rPr>
        <w:t>»</w:t>
      </w:r>
    </w:p>
    <w:p w:rsidR="00B32150" w:rsidRPr="00BF240D" w:rsidRDefault="00B32150" w:rsidP="00B32150">
      <w:pPr>
        <w:jc w:val="center"/>
        <w:rPr>
          <w:sz w:val="28"/>
          <w:szCs w:val="28"/>
        </w:rPr>
      </w:pPr>
    </w:p>
    <w:p w:rsidR="00A63BB8" w:rsidRPr="00BF240D" w:rsidRDefault="00A63BB8" w:rsidP="00A63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40D">
        <w:rPr>
          <w:sz w:val="28"/>
          <w:szCs w:val="28"/>
        </w:rPr>
        <w:t xml:space="preserve">   В соответствии с </w:t>
      </w:r>
      <w:hyperlink r:id="rId5" w:history="1">
        <w:r w:rsidRPr="00BF240D">
          <w:rPr>
            <w:sz w:val="28"/>
            <w:szCs w:val="28"/>
          </w:rPr>
          <w:t>постановлениям</w:t>
        </w:r>
      </w:hyperlink>
      <w:r w:rsidRPr="00BF240D">
        <w:rPr>
          <w:sz w:val="28"/>
          <w:szCs w:val="28"/>
        </w:rPr>
        <w:t>и Правительства Волгоградской области от 27 августа 2013 г. № 423-п "Об утверждении Порядка разработки, реализации и оценки эффективности государственных программ Волгоградской области", от 11 октября 2016 г. № 557-п "Об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области" Администрация Громковского сельского поселения Руднянского муниципального района Волгоградской области</w:t>
      </w:r>
      <w:r w:rsidRPr="00BF240D">
        <w:rPr>
          <w:sz w:val="28"/>
          <w:szCs w:val="28"/>
        </w:rPr>
        <w:br/>
      </w:r>
      <w:proofErr w:type="gramStart"/>
      <w:r w:rsidRPr="00BF240D">
        <w:rPr>
          <w:sz w:val="28"/>
          <w:szCs w:val="28"/>
        </w:rPr>
        <w:t>п</w:t>
      </w:r>
      <w:proofErr w:type="gramEnd"/>
      <w:r w:rsidRPr="00BF240D">
        <w:rPr>
          <w:sz w:val="28"/>
          <w:szCs w:val="28"/>
        </w:rPr>
        <w:t xml:space="preserve"> о с т а </w:t>
      </w:r>
      <w:proofErr w:type="gramStart"/>
      <w:r w:rsidRPr="00BF240D">
        <w:rPr>
          <w:sz w:val="28"/>
          <w:szCs w:val="28"/>
        </w:rPr>
        <w:t>н</w:t>
      </w:r>
      <w:proofErr w:type="gramEnd"/>
      <w:r w:rsidRPr="00BF240D">
        <w:rPr>
          <w:sz w:val="28"/>
          <w:szCs w:val="28"/>
        </w:rPr>
        <w:t xml:space="preserve"> о в л я е т:</w:t>
      </w:r>
    </w:p>
    <w:p w:rsidR="00B32150" w:rsidRPr="00BF240D" w:rsidRDefault="00307C66" w:rsidP="00B32150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BF240D">
        <w:rPr>
          <w:sz w:val="28"/>
          <w:szCs w:val="28"/>
        </w:rPr>
        <w:t>1.</w:t>
      </w:r>
      <w:r w:rsidR="00B32150" w:rsidRPr="00BF240D">
        <w:rPr>
          <w:sz w:val="28"/>
          <w:szCs w:val="28"/>
        </w:rPr>
        <w:t xml:space="preserve"> Внести в постановление </w:t>
      </w:r>
      <w:r w:rsidR="00B32150" w:rsidRPr="00BF240D">
        <w:rPr>
          <w:spacing w:val="3"/>
          <w:sz w:val="28"/>
          <w:szCs w:val="28"/>
        </w:rPr>
        <w:t>администрации Громковского сельского поселения № 61 от 09.11.2020г. «Об утверждении муниципальной программы «</w:t>
      </w:r>
      <w:r w:rsidR="00B32150" w:rsidRPr="00BF240D">
        <w:rPr>
          <w:sz w:val="28"/>
          <w:szCs w:val="28"/>
        </w:rPr>
        <w:t>Развитие транспортной системы и обеспечение безопасности дорожного движения  на территории Громковского сельского поселения Руднянского муниципального района Волгоградской области на 2021-2023гг.</w:t>
      </w:r>
      <w:r w:rsidR="00B32150" w:rsidRPr="00BF240D">
        <w:rPr>
          <w:spacing w:val="3"/>
          <w:sz w:val="28"/>
          <w:szCs w:val="28"/>
        </w:rPr>
        <w:t>»</w:t>
      </w:r>
      <w:r w:rsidR="00B32150" w:rsidRPr="00BF240D">
        <w:rPr>
          <w:sz w:val="28"/>
          <w:szCs w:val="28"/>
        </w:rPr>
        <w:t xml:space="preserve"> </w:t>
      </w:r>
      <w:r w:rsidR="00B32150" w:rsidRPr="00BF240D">
        <w:rPr>
          <w:spacing w:val="3"/>
          <w:sz w:val="28"/>
          <w:szCs w:val="28"/>
        </w:rPr>
        <w:t>следующие изменения:</w:t>
      </w:r>
    </w:p>
    <w:p w:rsidR="00B32150" w:rsidRPr="00BF240D" w:rsidRDefault="00B32150" w:rsidP="00720AB0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BF240D">
        <w:rPr>
          <w:sz w:val="28"/>
          <w:szCs w:val="28"/>
        </w:rPr>
        <w:t xml:space="preserve">1.1. в паспорте Программы </w:t>
      </w:r>
      <w:r w:rsidR="00720AB0" w:rsidRPr="00BF240D">
        <w:rPr>
          <w:spacing w:val="3"/>
          <w:sz w:val="28"/>
          <w:szCs w:val="28"/>
        </w:rPr>
        <w:t>«</w:t>
      </w:r>
      <w:r w:rsidR="00720AB0" w:rsidRPr="00BF240D">
        <w:rPr>
          <w:sz w:val="28"/>
          <w:szCs w:val="28"/>
        </w:rPr>
        <w:t>Развитие транспортной системы и обеспечение безопасности дорожного движения  на территории Громковского сельского поселения Руднянского муниципального района Волгоградской области на 2021-2023гг.</w:t>
      </w:r>
      <w:r w:rsidR="00720AB0" w:rsidRPr="00BF240D">
        <w:rPr>
          <w:spacing w:val="3"/>
          <w:sz w:val="28"/>
          <w:szCs w:val="28"/>
        </w:rPr>
        <w:t>»</w:t>
      </w:r>
      <w:r w:rsidR="00720AB0" w:rsidRPr="00BF240D">
        <w:rPr>
          <w:sz w:val="28"/>
          <w:szCs w:val="28"/>
        </w:rPr>
        <w:t xml:space="preserve"> </w:t>
      </w:r>
      <w:r w:rsidRPr="00BF240D">
        <w:rPr>
          <w:sz w:val="28"/>
          <w:szCs w:val="28"/>
        </w:rPr>
        <w:t>раздел «Объемы и источники финансирования муниципальной программы» изложить в следующей редакции:</w:t>
      </w:r>
    </w:p>
    <w:p w:rsidR="00F519AD" w:rsidRPr="00BF240D" w:rsidRDefault="00B32150" w:rsidP="00F519AD">
      <w:pPr>
        <w:spacing w:line="315" w:lineRule="atLeast"/>
        <w:textAlignment w:val="baseline"/>
        <w:rPr>
          <w:sz w:val="28"/>
          <w:szCs w:val="28"/>
        </w:rPr>
      </w:pPr>
      <w:proofErr w:type="gramStart"/>
      <w:r w:rsidRPr="00BF240D">
        <w:rPr>
          <w:sz w:val="28"/>
          <w:szCs w:val="28"/>
        </w:rPr>
        <w:t xml:space="preserve">«общий объем финансирования муниципальной программы составит </w:t>
      </w:r>
      <w:r w:rsidR="00F519AD" w:rsidRPr="00BF240D">
        <w:rPr>
          <w:sz w:val="28"/>
          <w:szCs w:val="28"/>
        </w:rPr>
        <w:t xml:space="preserve">3 458,7 </w:t>
      </w:r>
      <w:r w:rsidRPr="00BF240D">
        <w:rPr>
          <w:sz w:val="28"/>
          <w:szCs w:val="28"/>
        </w:rPr>
        <w:t>тыс. рублей, в том числе по годам и источникам финансирования:</w:t>
      </w:r>
      <w:r w:rsidRPr="00BF240D">
        <w:rPr>
          <w:sz w:val="28"/>
          <w:szCs w:val="28"/>
        </w:rPr>
        <w:br/>
        <w:t> а) средства федерального бюджета – 0,0 тыс. рублей, из них:</w:t>
      </w:r>
      <w:r w:rsidRPr="00BF240D">
        <w:rPr>
          <w:sz w:val="28"/>
          <w:szCs w:val="28"/>
        </w:rPr>
        <w:br/>
        <w:t> 2021 год – 0,0 тыс. рублей;</w:t>
      </w:r>
      <w:r w:rsidRPr="00BF240D">
        <w:rPr>
          <w:sz w:val="28"/>
          <w:szCs w:val="28"/>
        </w:rPr>
        <w:br/>
        <w:t> 202</w:t>
      </w:r>
      <w:r w:rsidR="00F519AD" w:rsidRPr="00BF240D">
        <w:rPr>
          <w:sz w:val="28"/>
          <w:szCs w:val="28"/>
        </w:rPr>
        <w:t>2</w:t>
      </w:r>
      <w:r w:rsidRPr="00BF240D">
        <w:rPr>
          <w:sz w:val="28"/>
          <w:szCs w:val="28"/>
        </w:rPr>
        <w:t xml:space="preserve"> год – 0,0 тыс. рублей;</w:t>
      </w:r>
      <w:r w:rsidRPr="00BF240D">
        <w:rPr>
          <w:sz w:val="28"/>
          <w:szCs w:val="28"/>
        </w:rPr>
        <w:br/>
        <w:t> 2023 год – 0,0 тыс. рублей;</w:t>
      </w:r>
      <w:r w:rsidRPr="00BF240D">
        <w:rPr>
          <w:sz w:val="28"/>
          <w:szCs w:val="28"/>
        </w:rPr>
        <w:br/>
        <w:t>  б) средства областного бюджета – 0,0 тыс. рублей, из них:</w:t>
      </w:r>
      <w:r w:rsidRPr="00BF240D">
        <w:rPr>
          <w:sz w:val="28"/>
          <w:szCs w:val="28"/>
        </w:rPr>
        <w:br/>
        <w:t> 2021 год – 0,0 тыс. рублей;</w:t>
      </w:r>
      <w:proofErr w:type="gramEnd"/>
      <w:r w:rsidRPr="00BF240D">
        <w:rPr>
          <w:sz w:val="28"/>
          <w:szCs w:val="28"/>
        </w:rPr>
        <w:br/>
        <w:t> </w:t>
      </w:r>
      <w:proofErr w:type="gramStart"/>
      <w:r w:rsidRPr="00BF240D">
        <w:rPr>
          <w:sz w:val="28"/>
          <w:szCs w:val="28"/>
        </w:rPr>
        <w:t>202</w:t>
      </w:r>
      <w:r w:rsidR="00F519AD" w:rsidRPr="00BF240D">
        <w:rPr>
          <w:sz w:val="28"/>
          <w:szCs w:val="28"/>
        </w:rPr>
        <w:t>2</w:t>
      </w:r>
      <w:r w:rsidRPr="00BF240D">
        <w:rPr>
          <w:sz w:val="28"/>
          <w:szCs w:val="28"/>
        </w:rPr>
        <w:t xml:space="preserve"> год – 0,0 тыс. рублей;</w:t>
      </w:r>
      <w:r w:rsidRPr="00BF240D">
        <w:rPr>
          <w:sz w:val="28"/>
          <w:szCs w:val="28"/>
        </w:rPr>
        <w:br/>
        <w:t> 2023 год – 0,0 тыс. рублей;</w:t>
      </w:r>
      <w:r w:rsidRPr="00BF240D">
        <w:rPr>
          <w:sz w:val="28"/>
          <w:szCs w:val="28"/>
        </w:rPr>
        <w:br/>
        <w:t xml:space="preserve">  в) средства местного бюджета – </w:t>
      </w:r>
      <w:r w:rsidR="00F519AD" w:rsidRPr="00BF240D">
        <w:rPr>
          <w:sz w:val="28"/>
          <w:szCs w:val="28"/>
        </w:rPr>
        <w:t xml:space="preserve">3 458,7 </w:t>
      </w:r>
      <w:r w:rsidRPr="00BF240D">
        <w:rPr>
          <w:sz w:val="28"/>
          <w:szCs w:val="28"/>
        </w:rPr>
        <w:t>тыс. рублей, из них:</w:t>
      </w:r>
      <w:r w:rsidRPr="00BF240D">
        <w:rPr>
          <w:sz w:val="28"/>
          <w:szCs w:val="28"/>
        </w:rPr>
        <w:br/>
      </w:r>
      <w:r w:rsidRPr="00BF240D">
        <w:rPr>
          <w:sz w:val="28"/>
          <w:szCs w:val="28"/>
        </w:rPr>
        <w:lastRenderedPageBreak/>
        <w:t xml:space="preserve"> 2021 год – </w:t>
      </w:r>
      <w:r w:rsidR="00F519AD" w:rsidRPr="00BF240D">
        <w:rPr>
          <w:sz w:val="28"/>
          <w:szCs w:val="28"/>
        </w:rPr>
        <w:t>1042,9 тыс. рублей;</w:t>
      </w:r>
      <w:r w:rsidR="00F519AD" w:rsidRPr="00BF240D">
        <w:rPr>
          <w:sz w:val="28"/>
          <w:szCs w:val="28"/>
        </w:rPr>
        <w:br/>
        <w:t> 2022 год – 1207,8 тыс. рублей;</w:t>
      </w:r>
      <w:r w:rsidR="00F519AD" w:rsidRPr="00BF240D">
        <w:rPr>
          <w:sz w:val="28"/>
          <w:szCs w:val="28"/>
        </w:rPr>
        <w:br/>
        <w:t> 2023 год – 1208,0 тыс. рублей.</w:t>
      </w:r>
      <w:proofErr w:type="gramEnd"/>
    </w:p>
    <w:p w:rsidR="00B32150" w:rsidRPr="00BF240D" w:rsidRDefault="00B32150" w:rsidP="00B32150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B32150" w:rsidRPr="00BF240D" w:rsidRDefault="00B32150" w:rsidP="00B32150">
      <w:pPr>
        <w:jc w:val="both"/>
        <w:rPr>
          <w:sz w:val="28"/>
          <w:szCs w:val="28"/>
        </w:rPr>
      </w:pPr>
      <w:r w:rsidRPr="00BF240D">
        <w:rPr>
          <w:rFonts w:eastAsia="Calibri"/>
          <w:sz w:val="28"/>
          <w:szCs w:val="28"/>
        </w:rPr>
        <w:t>1.2. в паспорте Подпрограммы</w:t>
      </w:r>
      <w:r w:rsidR="00720AB0" w:rsidRPr="00BF240D">
        <w:rPr>
          <w:rFonts w:eastAsia="Calibri"/>
          <w:sz w:val="28"/>
          <w:szCs w:val="28"/>
        </w:rPr>
        <w:t xml:space="preserve"> «</w:t>
      </w:r>
      <w:r w:rsidR="00720AB0" w:rsidRPr="00BF240D">
        <w:rPr>
          <w:spacing w:val="2"/>
          <w:sz w:val="28"/>
          <w:szCs w:val="24"/>
        </w:rPr>
        <w:t xml:space="preserve">Совершенствование и развитие сети автомобильных дорог общего пользования в </w:t>
      </w:r>
      <w:proofErr w:type="spellStart"/>
      <w:r w:rsidR="00720AB0" w:rsidRPr="00BF240D">
        <w:rPr>
          <w:spacing w:val="2"/>
          <w:sz w:val="28"/>
          <w:szCs w:val="24"/>
        </w:rPr>
        <w:t>Громковском</w:t>
      </w:r>
      <w:proofErr w:type="spellEnd"/>
      <w:r w:rsidR="00720AB0" w:rsidRPr="00BF240D">
        <w:rPr>
          <w:spacing w:val="2"/>
          <w:sz w:val="28"/>
          <w:szCs w:val="24"/>
        </w:rPr>
        <w:t xml:space="preserve"> сельском поселении </w:t>
      </w:r>
      <w:r w:rsidR="00720AB0" w:rsidRPr="00BF240D">
        <w:rPr>
          <w:sz w:val="28"/>
          <w:szCs w:val="24"/>
        </w:rPr>
        <w:t>Руднянского муниципального района</w:t>
      </w:r>
      <w:r w:rsidR="00720AB0" w:rsidRPr="00BF240D">
        <w:rPr>
          <w:spacing w:val="2"/>
          <w:sz w:val="28"/>
          <w:szCs w:val="24"/>
        </w:rPr>
        <w:t xml:space="preserve"> Волгоградской области»</w:t>
      </w:r>
      <w:r w:rsidRPr="00BF240D">
        <w:rPr>
          <w:rFonts w:eastAsia="Calibri"/>
          <w:sz w:val="32"/>
          <w:szCs w:val="28"/>
        </w:rPr>
        <w:t xml:space="preserve"> </w:t>
      </w:r>
      <w:r w:rsidRPr="00BF240D">
        <w:rPr>
          <w:rFonts w:eastAsia="Calibri"/>
          <w:sz w:val="28"/>
          <w:szCs w:val="28"/>
        </w:rPr>
        <w:t xml:space="preserve">раздел </w:t>
      </w:r>
      <w:r w:rsidRPr="00BF240D">
        <w:rPr>
          <w:sz w:val="28"/>
          <w:szCs w:val="28"/>
        </w:rPr>
        <w:t>«Объемы и источники финансирования муниципальной программы» изложить в следующей редакции:</w:t>
      </w:r>
    </w:p>
    <w:p w:rsidR="00366C9C" w:rsidRPr="00BF240D" w:rsidRDefault="00B32150" w:rsidP="00704CCA">
      <w:pPr>
        <w:spacing w:line="315" w:lineRule="atLeast"/>
        <w:textAlignment w:val="baseline"/>
        <w:rPr>
          <w:sz w:val="28"/>
          <w:szCs w:val="28"/>
        </w:rPr>
      </w:pPr>
      <w:proofErr w:type="gramStart"/>
      <w:r w:rsidRPr="00BF240D">
        <w:rPr>
          <w:sz w:val="28"/>
          <w:szCs w:val="28"/>
        </w:rPr>
        <w:t>«</w:t>
      </w:r>
      <w:r w:rsidR="00704CCA" w:rsidRPr="00BF240D">
        <w:rPr>
          <w:sz w:val="28"/>
          <w:szCs w:val="28"/>
        </w:rPr>
        <w:t xml:space="preserve">общий объем финансирования подпрограммы составит </w:t>
      </w:r>
      <w:r w:rsidR="004A6D02" w:rsidRPr="00BF240D">
        <w:rPr>
          <w:sz w:val="28"/>
          <w:szCs w:val="28"/>
        </w:rPr>
        <w:t xml:space="preserve">2071,3 </w:t>
      </w:r>
      <w:r w:rsidR="00B67E1A" w:rsidRPr="00BF240D">
        <w:rPr>
          <w:sz w:val="28"/>
          <w:szCs w:val="28"/>
        </w:rPr>
        <w:t xml:space="preserve"> </w:t>
      </w:r>
      <w:r w:rsidR="00704CCA" w:rsidRPr="00BF240D">
        <w:rPr>
          <w:sz w:val="28"/>
          <w:szCs w:val="28"/>
        </w:rPr>
        <w:t>тыс. рублей, в том числе по годам и источникам финансирования:</w:t>
      </w:r>
      <w:r w:rsidR="00704CCA" w:rsidRPr="00BF240D">
        <w:rPr>
          <w:sz w:val="28"/>
          <w:szCs w:val="28"/>
        </w:rPr>
        <w:br/>
        <w:t> а) средства федерального бюдже</w:t>
      </w:r>
      <w:r w:rsidR="00720AB0" w:rsidRPr="00BF240D">
        <w:rPr>
          <w:sz w:val="28"/>
          <w:szCs w:val="28"/>
        </w:rPr>
        <w:t>та – 0,0 тыс. рублей, из них:</w:t>
      </w:r>
      <w:r w:rsidR="00720AB0" w:rsidRPr="00BF240D">
        <w:rPr>
          <w:sz w:val="28"/>
          <w:szCs w:val="28"/>
        </w:rPr>
        <w:br/>
        <w:t> </w:t>
      </w:r>
      <w:r w:rsidR="00704CCA" w:rsidRPr="00BF240D">
        <w:rPr>
          <w:sz w:val="28"/>
          <w:szCs w:val="28"/>
        </w:rPr>
        <w:t>2021 год – 0,</w:t>
      </w:r>
      <w:r w:rsidR="00F519AD" w:rsidRPr="00BF240D">
        <w:rPr>
          <w:sz w:val="28"/>
          <w:szCs w:val="28"/>
        </w:rPr>
        <w:t>0 тыс. рублей;</w:t>
      </w:r>
      <w:r w:rsidR="00F519AD" w:rsidRPr="00BF240D">
        <w:rPr>
          <w:sz w:val="28"/>
          <w:szCs w:val="28"/>
        </w:rPr>
        <w:br/>
        <w:t> 2022</w:t>
      </w:r>
      <w:r w:rsidR="00704CCA" w:rsidRPr="00BF240D">
        <w:rPr>
          <w:sz w:val="28"/>
          <w:szCs w:val="28"/>
        </w:rPr>
        <w:t xml:space="preserve"> год – 0,0 тыс. рублей;</w:t>
      </w:r>
      <w:r w:rsidR="00704CCA" w:rsidRPr="00BF240D">
        <w:rPr>
          <w:sz w:val="28"/>
          <w:szCs w:val="28"/>
        </w:rPr>
        <w:br/>
        <w:t> 2023 год – 0,0 тыс. рублей;</w:t>
      </w:r>
      <w:r w:rsidR="00704CCA" w:rsidRPr="00BF240D">
        <w:rPr>
          <w:sz w:val="28"/>
          <w:szCs w:val="28"/>
        </w:rPr>
        <w:br/>
        <w:t> б) средства областного бюджета – 0,0 тыс. рублей, из них:</w:t>
      </w:r>
      <w:r w:rsidR="00704CCA" w:rsidRPr="00BF240D">
        <w:rPr>
          <w:sz w:val="28"/>
          <w:szCs w:val="28"/>
        </w:rPr>
        <w:br/>
        <w:t> 2021 год – 0,0 тыс. рублей;</w:t>
      </w:r>
      <w:proofErr w:type="gramEnd"/>
      <w:r w:rsidR="00704CCA" w:rsidRPr="00BF240D">
        <w:rPr>
          <w:sz w:val="28"/>
          <w:szCs w:val="28"/>
        </w:rPr>
        <w:br/>
        <w:t> </w:t>
      </w:r>
      <w:proofErr w:type="gramStart"/>
      <w:r w:rsidR="00704CCA" w:rsidRPr="00BF240D">
        <w:rPr>
          <w:sz w:val="28"/>
          <w:szCs w:val="28"/>
        </w:rPr>
        <w:t>202</w:t>
      </w:r>
      <w:r w:rsidR="00F519AD" w:rsidRPr="00BF240D">
        <w:rPr>
          <w:sz w:val="28"/>
          <w:szCs w:val="28"/>
        </w:rPr>
        <w:t>2</w:t>
      </w:r>
      <w:r w:rsidR="00704CCA" w:rsidRPr="00BF240D">
        <w:rPr>
          <w:sz w:val="28"/>
          <w:szCs w:val="28"/>
        </w:rPr>
        <w:t xml:space="preserve"> год – 0,0 тыс. рублей;</w:t>
      </w:r>
      <w:r w:rsidR="00704CCA" w:rsidRPr="00BF240D">
        <w:rPr>
          <w:sz w:val="28"/>
          <w:szCs w:val="28"/>
        </w:rPr>
        <w:br/>
        <w:t> 2023 год – 0,0 тыс. рублей;</w:t>
      </w:r>
      <w:r w:rsidR="00704CCA" w:rsidRPr="00BF240D">
        <w:rPr>
          <w:sz w:val="28"/>
          <w:szCs w:val="28"/>
        </w:rPr>
        <w:br/>
        <w:t xml:space="preserve"> в) средства местного бюджета – </w:t>
      </w:r>
      <w:r w:rsidR="004A6D02" w:rsidRPr="00BF240D">
        <w:rPr>
          <w:sz w:val="28"/>
          <w:szCs w:val="28"/>
        </w:rPr>
        <w:t>2071,3</w:t>
      </w:r>
      <w:r w:rsidR="00B67E1A" w:rsidRPr="00BF240D">
        <w:rPr>
          <w:sz w:val="28"/>
          <w:szCs w:val="28"/>
        </w:rPr>
        <w:t xml:space="preserve"> </w:t>
      </w:r>
      <w:r w:rsidR="00704CCA" w:rsidRPr="00BF240D">
        <w:rPr>
          <w:sz w:val="28"/>
          <w:szCs w:val="28"/>
        </w:rPr>
        <w:t>тыс. рублей, из них:</w:t>
      </w:r>
      <w:r w:rsidR="00704CCA" w:rsidRPr="00BF240D">
        <w:rPr>
          <w:sz w:val="28"/>
          <w:szCs w:val="28"/>
        </w:rPr>
        <w:br/>
        <w:t xml:space="preserve"> 2021 год – </w:t>
      </w:r>
      <w:r w:rsidR="00720AB0" w:rsidRPr="00BF240D">
        <w:rPr>
          <w:sz w:val="28"/>
          <w:szCs w:val="28"/>
        </w:rPr>
        <w:t>573,2</w:t>
      </w:r>
      <w:r w:rsidR="00F519AD" w:rsidRPr="00BF240D">
        <w:rPr>
          <w:sz w:val="28"/>
          <w:szCs w:val="28"/>
        </w:rPr>
        <w:t xml:space="preserve"> тыс. рублей;</w:t>
      </w:r>
      <w:r w:rsidR="00F519AD" w:rsidRPr="00BF240D">
        <w:rPr>
          <w:sz w:val="28"/>
          <w:szCs w:val="28"/>
        </w:rPr>
        <w:br/>
        <w:t> 2022</w:t>
      </w:r>
      <w:r w:rsidR="00704CCA" w:rsidRPr="00BF240D">
        <w:rPr>
          <w:sz w:val="28"/>
          <w:szCs w:val="28"/>
        </w:rPr>
        <w:t xml:space="preserve"> год – </w:t>
      </w:r>
      <w:r w:rsidR="000520A4" w:rsidRPr="00BF240D">
        <w:rPr>
          <w:sz w:val="28"/>
          <w:szCs w:val="28"/>
        </w:rPr>
        <w:t xml:space="preserve">772,7 </w:t>
      </w:r>
      <w:r w:rsidR="00720AB0" w:rsidRPr="00BF240D">
        <w:rPr>
          <w:sz w:val="28"/>
          <w:szCs w:val="28"/>
        </w:rPr>
        <w:t>тыс. рублей;</w:t>
      </w:r>
      <w:r w:rsidR="00720AB0" w:rsidRPr="00BF240D">
        <w:rPr>
          <w:sz w:val="28"/>
          <w:szCs w:val="28"/>
        </w:rPr>
        <w:br/>
        <w:t xml:space="preserve"> 2023 год – </w:t>
      </w:r>
      <w:r w:rsidR="004A6D02" w:rsidRPr="00BF240D">
        <w:rPr>
          <w:sz w:val="28"/>
          <w:szCs w:val="28"/>
        </w:rPr>
        <w:t>725,4</w:t>
      </w:r>
      <w:r w:rsidR="000520A4" w:rsidRPr="00BF240D">
        <w:rPr>
          <w:sz w:val="28"/>
          <w:szCs w:val="28"/>
        </w:rPr>
        <w:t xml:space="preserve"> </w:t>
      </w:r>
      <w:r w:rsidR="00704CCA" w:rsidRPr="00BF240D">
        <w:rPr>
          <w:sz w:val="28"/>
          <w:szCs w:val="28"/>
        </w:rPr>
        <w:t>тыс. рублей.</w:t>
      </w:r>
      <w:proofErr w:type="gramEnd"/>
    </w:p>
    <w:p w:rsidR="00366C9C" w:rsidRPr="00BF240D" w:rsidRDefault="00366C9C" w:rsidP="00366C9C">
      <w:pPr>
        <w:jc w:val="both"/>
        <w:rPr>
          <w:sz w:val="28"/>
          <w:szCs w:val="28"/>
        </w:rPr>
      </w:pPr>
      <w:r w:rsidRPr="00BF240D">
        <w:rPr>
          <w:sz w:val="28"/>
          <w:szCs w:val="28"/>
        </w:rPr>
        <w:t xml:space="preserve">1.3. </w:t>
      </w:r>
      <w:r w:rsidRPr="00BF240D">
        <w:rPr>
          <w:rFonts w:eastAsia="Calibri"/>
          <w:sz w:val="28"/>
          <w:szCs w:val="28"/>
        </w:rPr>
        <w:t>в паспорте Подпрограммы «</w:t>
      </w:r>
      <w:r w:rsidRPr="00BF240D">
        <w:rPr>
          <w:spacing w:val="2"/>
          <w:sz w:val="28"/>
          <w:szCs w:val="28"/>
        </w:rPr>
        <w:t xml:space="preserve">Повышение безопасности дорожного движения в </w:t>
      </w:r>
      <w:proofErr w:type="spellStart"/>
      <w:r w:rsidRPr="00BF240D">
        <w:rPr>
          <w:spacing w:val="2"/>
          <w:sz w:val="28"/>
          <w:szCs w:val="28"/>
        </w:rPr>
        <w:t>Громковском</w:t>
      </w:r>
      <w:proofErr w:type="spellEnd"/>
      <w:r w:rsidRPr="00BF240D">
        <w:rPr>
          <w:spacing w:val="2"/>
          <w:sz w:val="28"/>
          <w:szCs w:val="28"/>
        </w:rPr>
        <w:t xml:space="preserve"> сельском поселении </w:t>
      </w:r>
      <w:r w:rsidRPr="00BF240D">
        <w:rPr>
          <w:sz w:val="28"/>
          <w:szCs w:val="28"/>
        </w:rPr>
        <w:t>Руднянского муниципального района</w:t>
      </w:r>
      <w:r w:rsidRPr="00BF240D">
        <w:rPr>
          <w:spacing w:val="2"/>
          <w:sz w:val="28"/>
          <w:szCs w:val="28"/>
        </w:rPr>
        <w:t xml:space="preserve"> Волгоградской области</w:t>
      </w:r>
      <w:proofErr w:type="gramStart"/>
      <w:r w:rsidRPr="00BF240D">
        <w:rPr>
          <w:rFonts w:eastAsia="Calibri"/>
          <w:sz w:val="28"/>
          <w:szCs w:val="28"/>
        </w:rPr>
        <w:t>»р</w:t>
      </w:r>
      <w:proofErr w:type="gramEnd"/>
      <w:r w:rsidRPr="00BF240D">
        <w:rPr>
          <w:rFonts w:eastAsia="Calibri"/>
          <w:sz w:val="28"/>
          <w:szCs w:val="28"/>
        </w:rPr>
        <w:t xml:space="preserve">аздел </w:t>
      </w:r>
      <w:r w:rsidRPr="00BF240D">
        <w:rPr>
          <w:sz w:val="28"/>
          <w:szCs w:val="28"/>
        </w:rPr>
        <w:t>«Объемы и источники финансирования муниципальной программы» изложить в следующей редакции:</w:t>
      </w:r>
    </w:p>
    <w:p w:rsidR="00366C9C" w:rsidRPr="00BF240D" w:rsidRDefault="00366C9C" w:rsidP="00366C9C">
      <w:pPr>
        <w:spacing w:line="315" w:lineRule="atLeast"/>
        <w:ind w:left="142"/>
        <w:textAlignment w:val="baseline"/>
        <w:rPr>
          <w:sz w:val="28"/>
          <w:szCs w:val="28"/>
        </w:rPr>
      </w:pPr>
      <w:proofErr w:type="gramStart"/>
      <w:r w:rsidRPr="00BF240D">
        <w:rPr>
          <w:sz w:val="28"/>
          <w:szCs w:val="28"/>
        </w:rPr>
        <w:t>«общий объем финансирования подпрограммы составит 1373,6 тыс. рублей, в том числе по годам и источникам финансирования:</w:t>
      </w:r>
      <w:r w:rsidRPr="00BF240D">
        <w:rPr>
          <w:sz w:val="28"/>
          <w:szCs w:val="28"/>
        </w:rPr>
        <w:br/>
        <w:t> а) средства федерального бюджета – 0,0 тыс. рублей, из них:</w:t>
      </w:r>
      <w:r w:rsidRPr="00BF240D">
        <w:rPr>
          <w:sz w:val="28"/>
          <w:szCs w:val="28"/>
        </w:rPr>
        <w:br/>
        <w:t> 2021 год – 0,0 тыс. рублей;</w:t>
      </w:r>
      <w:r w:rsidRPr="00BF240D">
        <w:rPr>
          <w:sz w:val="28"/>
          <w:szCs w:val="28"/>
        </w:rPr>
        <w:br/>
        <w:t> 2022 год – 0,0 тыс. рублей;</w:t>
      </w:r>
      <w:r w:rsidRPr="00BF240D">
        <w:rPr>
          <w:sz w:val="28"/>
          <w:szCs w:val="28"/>
        </w:rPr>
        <w:br/>
        <w:t> 2023 год – 0,0 тыс. рублей;</w:t>
      </w:r>
      <w:r w:rsidRPr="00BF240D">
        <w:rPr>
          <w:sz w:val="28"/>
          <w:szCs w:val="28"/>
        </w:rPr>
        <w:br/>
        <w:t> б) средства областного бюджета – 0,0 тыс. рублей, из них:</w:t>
      </w:r>
      <w:r w:rsidRPr="00BF240D">
        <w:rPr>
          <w:sz w:val="28"/>
          <w:szCs w:val="28"/>
        </w:rPr>
        <w:br/>
        <w:t> 2021 год – 0,0 тыс. рублей;</w:t>
      </w:r>
      <w:proofErr w:type="gramEnd"/>
      <w:r w:rsidRPr="00BF240D">
        <w:rPr>
          <w:sz w:val="28"/>
          <w:szCs w:val="28"/>
        </w:rPr>
        <w:br/>
        <w:t> </w:t>
      </w:r>
      <w:proofErr w:type="gramStart"/>
      <w:r w:rsidRPr="00BF240D">
        <w:rPr>
          <w:sz w:val="28"/>
          <w:szCs w:val="28"/>
        </w:rPr>
        <w:t>2022 год – 0,0 тыс. рублей;</w:t>
      </w:r>
      <w:r w:rsidRPr="00BF240D">
        <w:rPr>
          <w:sz w:val="28"/>
          <w:szCs w:val="28"/>
        </w:rPr>
        <w:br/>
        <w:t> 2023 год – 0,0 тыс. рублей;</w:t>
      </w:r>
      <w:r w:rsidRPr="00BF240D">
        <w:rPr>
          <w:sz w:val="28"/>
          <w:szCs w:val="28"/>
        </w:rPr>
        <w:br/>
        <w:t> в) средства местного бюджета – 1373,6 тыс. рублей, из них:</w:t>
      </w:r>
      <w:r w:rsidRPr="00BF240D">
        <w:rPr>
          <w:sz w:val="28"/>
          <w:szCs w:val="28"/>
        </w:rPr>
        <w:br/>
        <w:t> 2021 год – 469,7  тыс. рублей;</w:t>
      </w:r>
      <w:r w:rsidRPr="00BF240D">
        <w:rPr>
          <w:sz w:val="28"/>
          <w:szCs w:val="28"/>
        </w:rPr>
        <w:br/>
        <w:t> 2022 год – 435,1  тыс. рублей;</w:t>
      </w:r>
      <w:r w:rsidRPr="00BF240D">
        <w:rPr>
          <w:sz w:val="28"/>
          <w:szCs w:val="28"/>
        </w:rPr>
        <w:br/>
        <w:t> 2023 год – 468,8  тыс. рублей.</w:t>
      </w:r>
      <w:proofErr w:type="gramEnd"/>
    </w:p>
    <w:p w:rsidR="00CD443C" w:rsidRPr="00BF240D" w:rsidRDefault="00366C9C" w:rsidP="00704CCA">
      <w:pPr>
        <w:spacing w:line="315" w:lineRule="atLeast"/>
        <w:textAlignment w:val="baseline"/>
        <w:rPr>
          <w:sz w:val="28"/>
          <w:szCs w:val="28"/>
        </w:rPr>
      </w:pPr>
      <w:r w:rsidRPr="00BF240D">
        <w:rPr>
          <w:sz w:val="28"/>
          <w:szCs w:val="28"/>
        </w:rPr>
        <w:t>1.4</w:t>
      </w:r>
      <w:r w:rsidR="00704CCA" w:rsidRPr="00BF240D">
        <w:rPr>
          <w:sz w:val="28"/>
          <w:szCs w:val="28"/>
        </w:rPr>
        <w:t>. Приложение № 2 изложить в новой редакции:</w:t>
      </w:r>
      <w:r w:rsidR="00704CCA" w:rsidRPr="00BF240D">
        <w:rPr>
          <w:sz w:val="28"/>
          <w:szCs w:val="28"/>
        </w:rPr>
        <w:br/>
      </w:r>
      <w:r w:rsidR="00704CCA" w:rsidRPr="00BF240D">
        <w:rPr>
          <w:b/>
          <w:sz w:val="24"/>
          <w:szCs w:val="24"/>
        </w:rPr>
        <w:t xml:space="preserve">«Перечень </w:t>
      </w:r>
      <w:r w:rsidR="00CD443C" w:rsidRPr="00BF240D">
        <w:rPr>
          <w:b/>
          <w:sz w:val="24"/>
          <w:szCs w:val="24"/>
        </w:rPr>
        <w:t>мероприятий муниципальной программы "</w:t>
      </w:r>
      <w:r w:rsidR="00CD443C" w:rsidRPr="00BF240D">
        <w:rPr>
          <w:rStyle w:val="af3"/>
          <w:b/>
          <w:i w:val="0"/>
          <w:iCs w:val="0"/>
          <w:color w:val="22272F"/>
          <w:sz w:val="24"/>
          <w:szCs w:val="24"/>
          <w:shd w:val="clear" w:color="auto" w:fill="FFFABB"/>
        </w:rPr>
        <w:t xml:space="preserve"> Развитие транспортной системы и обеспечение безопасности дорожного движения в  Громковском сельском поселении Руднянского муниципального района Волгоградской</w:t>
      </w:r>
      <w:r w:rsidR="00CD443C" w:rsidRPr="00BF240D">
        <w:rPr>
          <w:b/>
          <w:color w:val="22272F"/>
          <w:sz w:val="24"/>
          <w:szCs w:val="24"/>
          <w:shd w:val="clear" w:color="auto" w:fill="FFFFFF"/>
        </w:rPr>
        <w:t> области</w:t>
      </w:r>
      <w:r w:rsidR="00CD443C" w:rsidRPr="00BF240D">
        <w:rPr>
          <w:b/>
          <w:sz w:val="24"/>
          <w:szCs w:val="24"/>
        </w:rPr>
        <w:t xml:space="preserve"> </w:t>
      </w:r>
      <w:r w:rsidR="0036707F" w:rsidRPr="00BF240D">
        <w:rPr>
          <w:b/>
          <w:sz w:val="24"/>
          <w:szCs w:val="24"/>
        </w:rPr>
        <w:t>на 2021-2023гг.</w:t>
      </w:r>
      <w:r w:rsidR="00CD443C" w:rsidRPr="00BF240D">
        <w:rPr>
          <w:b/>
          <w:sz w:val="24"/>
          <w:szCs w:val="24"/>
        </w:rPr>
        <w:t>"</w:t>
      </w:r>
    </w:p>
    <w:p w:rsidR="00CD443C" w:rsidRPr="00BF240D" w:rsidRDefault="00CD443C" w:rsidP="00CD443C">
      <w:pPr>
        <w:pStyle w:val="1"/>
        <w:rPr>
          <w:sz w:val="24"/>
          <w:szCs w:val="24"/>
        </w:rPr>
      </w:pPr>
    </w:p>
    <w:p w:rsidR="00CD443C" w:rsidRPr="00BF240D" w:rsidRDefault="00CD443C" w:rsidP="00CD443C">
      <w:pPr>
        <w:rPr>
          <w:sz w:val="24"/>
          <w:szCs w:val="24"/>
        </w:rPr>
        <w:sectPr w:rsidR="00CD443C" w:rsidRPr="00BF240D" w:rsidSect="00366C9C">
          <w:pgSz w:w="11900" w:h="16800"/>
          <w:pgMar w:top="851" w:right="800" w:bottom="1440" w:left="567" w:header="720" w:footer="720" w:gutter="0"/>
          <w:cols w:space="720"/>
        </w:sectPr>
      </w:pPr>
    </w:p>
    <w:tbl>
      <w:tblPr>
        <w:tblW w:w="14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9"/>
        <w:gridCol w:w="2900"/>
        <w:gridCol w:w="2040"/>
        <w:gridCol w:w="920"/>
        <w:gridCol w:w="1080"/>
        <w:gridCol w:w="960"/>
        <w:gridCol w:w="1080"/>
        <w:gridCol w:w="960"/>
        <w:gridCol w:w="1077"/>
        <w:gridCol w:w="2995"/>
      </w:tblGrid>
      <w:tr w:rsidR="00CD443C" w:rsidRPr="00BF240D" w:rsidTr="00EF4E6B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N</w:t>
            </w:r>
            <w:r w:rsidRPr="00BF240D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Год реализации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Объемы и источники финансирования (тыс. рублей)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Непосредственные результаты реализации мероприятия</w:t>
            </w:r>
          </w:p>
        </w:tc>
      </w:tr>
      <w:tr w:rsidR="00CD443C" w:rsidRPr="00BF240D" w:rsidTr="00EF4E6B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</w:tr>
      <w:tr w:rsidR="00CD443C" w:rsidRPr="00BF240D" w:rsidTr="00EF4E6B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</w:tr>
      <w:tr w:rsidR="00CD443C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CD443C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BF240D" w:rsidRDefault="00CD443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Муниципальная программа "</w:t>
            </w:r>
            <w:r w:rsidRPr="00BF240D">
              <w:rPr>
                <w:rStyle w:val="af3"/>
                <w:rFonts w:ascii="Times New Roman" w:hAnsi="Times New Roman"/>
                <w:i w:val="0"/>
                <w:iCs w:val="0"/>
                <w:color w:val="22272F"/>
                <w:shd w:val="clear" w:color="auto" w:fill="FFFABB"/>
                <w:lang w:eastAsia="en-US"/>
              </w:rPr>
              <w:t xml:space="preserve"> Развитие транспортной системы и обеспечение безопасности дорожного движения в  Громковском сельском поселении </w:t>
            </w:r>
            <w:r w:rsidRPr="00BF240D">
              <w:rPr>
                <w:rFonts w:ascii="Times New Roman" w:hAnsi="Times New Roman"/>
                <w:lang w:eastAsia="en-US"/>
              </w:rPr>
              <w:t>Руднянского муниципального района</w:t>
            </w:r>
            <w:r w:rsidRPr="00BF240D">
              <w:rPr>
                <w:rStyle w:val="af3"/>
                <w:rFonts w:ascii="Times New Roman" w:hAnsi="Times New Roman"/>
                <w:i w:val="0"/>
                <w:iCs w:val="0"/>
                <w:color w:val="22272F"/>
                <w:shd w:val="clear" w:color="auto" w:fill="FFFABB"/>
                <w:lang w:eastAsia="en-US"/>
              </w:rPr>
              <w:t xml:space="preserve"> Волгоградской</w:t>
            </w:r>
            <w:r w:rsidRPr="00BF240D">
              <w:rPr>
                <w:rFonts w:ascii="Times New Roman" w:hAnsi="Times New Roman"/>
                <w:color w:val="22272F"/>
                <w:shd w:val="clear" w:color="auto" w:fill="FFFFFF"/>
                <w:lang w:eastAsia="en-US"/>
              </w:rPr>
              <w:t> области</w:t>
            </w:r>
            <w:r w:rsidRPr="00BF240D">
              <w:rPr>
                <w:rFonts w:ascii="Times New Roman" w:hAnsi="Times New Roman"/>
                <w:lang w:eastAsia="en-US"/>
              </w:rPr>
              <w:t xml:space="preserve"> "</w:t>
            </w:r>
          </w:p>
        </w:tc>
      </w:tr>
      <w:tr w:rsidR="0036707F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2023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6C9C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1</w:t>
            </w:r>
            <w:r w:rsidR="000520A4" w:rsidRPr="00BF240D">
              <w:rPr>
                <w:rFonts w:ascii="Times New Roman" w:hAnsi="Times New Roman"/>
                <w:lang w:eastAsia="en-US"/>
              </w:rPr>
              <w:t>042,9</w:t>
            </w:r>
          </w:p>
          <w:p w:rsidR="0036707F" w:rsidRPr="00BF240D" w:rsidRDefault="000520A4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1207,8</w:t>
            </w:r>
          </w:p>
          <w:p w:rsidR="0036707F" w:rsidRPr="00BF240D" w:rsidRDefault="000520A4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1208,0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0520A4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1042,9</w:t>
            </w:r>
          </w:p>
          <w:p w:rsidR="000520A4" w:rsidRPr="00BF240D" w:rsidRDefault="000520A4" w:rsidP="000520A4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1207,8</w:t>
            </w:r>
          </w:p>
          <w:p w:rsidR="000520A4" w:rsidRPr="00BF240D" w:rsidRDefault="000520A4" w:rsidP="000520A4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1208,0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D443C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BF240D" w:rsidRDefault="00CD443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BF240D" w:rsidRDefault="00CD443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BF240D" w:rsidRDefault="00CD443C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</w:t>
            </w:r>
            <w:r w:rsidR="0036707F" w:rsidRPr="00BF240D">
              <w:rPr>
                <w:rFonts w:ascii="Times New Roman" w:hAnsi="Times New Roman"/>
                <w:lang w:eastAsia="en-US"/>
              </w:rPr>
              <w:t>21</w:t>
            </w:r>
            <w:r w:rsidRPr="00BF240D">
              <w:rPr>
                <w:rFonts w:ascii="Times New Roman" w:hAnsi="Times New Roman"/>
                <w:lang w:eastAsia="en-US"/>
              </w:rPr>
              <w:t> - 202</w:t>
            </w:r>
            <w:r w:rsidR="0036707F" w:rsidRPr="00BF240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0520A4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3458,7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0520A4" w:rsidP="0036707F">
            <w:pPr>
              <w:rPr>
                <w:lang w:eastAsia="en-US"/>
              </w:rPr>
            </w:pPr>
            <w:r w:rsidRPr="00BF240D">
              <w:rPr>
                <w:sz w:val="24"/>
                <w:lang w:eastAsia="en-US"/>
              </w:rPr>
              <w:t>3458,7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D443C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4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F20FBA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6" w:anchor="sub_20000" w:history="1">
              <w:r w:rsidR="00CD443C" w:rsidRPr="00BF240D">
                <w:rPr>
                  <w:rStyle w:val="af8"/>
                  <w:rFonts w:ascii="Times New Roman" w:hAnsi="Times New Roman"/>
                  <w:lang w:eastAsia="en-US"/>
                </w:rPr>
                <w:t>Подпрограмма</w:t>
              </w:r>
            </w:hyperlink>
            <w:r w:rsidR="00CD443C" w:rsidRPr="00BF240D">
              <w:rPr>
                <w:rFonts w:ascii="Times New Roman" w:hAnsi="Times New Roman"/>
                <w:lang w:eastAsia="en-US"/>
              </w:rPr>
              <w:t xml:space="preserve"> "Совершенствование и развитие сети автомобильных дорог общего пользования в Громковском сельском поселении Руднянского муниципального района Волгоградской области"</w:t>
            </w:r>
          </w:p>
        </w:tc>
      </w:tr>
      <w:tr w:rsidR="0036707F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BF240D">
              <w:rPr>
                <w:spacing w:val="2"/>
                <w:sz w:val="24"/>
                <w:szCs w:val="24"/>
              </w:rPr>
              <w:t>Капитальный ремонт, ремонт автомобильных дорог общего пользования местного значения</w:t>
            </w:r>
            <w:r w:rsidRPr="00BF240D">
              <w:rPr>
                <w:spacing w:val="2"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2023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0520A4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BF240D">
              <w:rPr>
                <w:rFonts w:ascii="Times New Roman" w:hAnsi="Times New Roman"/>
                <w:b/>
                <w:szCs w:val="28"/>
                <w:lang w:eastAsia="en-US"/>
              </w:rPr>
              <w:t>-</w:t>
            </w:r>
          </w:p>
          <w:p w:rsidR="000520A4" w:rsidRPr="00BF240D" w:rsidRDefault="000520A4" w:rsidP="000520A4">
            <w:pPr>
              <w:jc w:val="center"/>
              <w:rPr>
                <w:sz w:val="24"/>
                <w:szCs w:val="28"/>
                <w:lang w:eastAsia="en-US"/>
              </w:rPr>
            </w:pPr>
            <w:r w:rsidRPr="00BF240D">
              <w:rPr>
                <w:sz w:val="24"/>
                <w:szCs w:val="28"/>
                <w:lang w:eastAsia="en-US"/>
              </w:rPr>
              <w:t>390,1</w:t>
            </w:r>
          </w:p>
          <w:p w:rsidR="000520A4" w:rsidRPr="00BF240D" w:rsidRDefault="000520A4" w:rsidP="000520A4">
            <w:pPr>
              <w:jc w:val="center"/>
              <w:rPr>
                <w:sz w:val="24"/>
                <w:szCs w:val="28"/>
                <w:lang w:eastAsia="en-US"/>
              </w:rPr>
            </w:pPr>
            <w:r w:rsidRPr="00BF240D">
              <w:rPr>
                <w:sz w:val="24"/>
                <w:szCs w:val="28"/>
                <w:lang w:eastAsia="en-US"/>
              </w:rPr>
              <w:t>320,0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0520A4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BF240D">
              <w:rPr>
                <w:rFonts w:ascii="Times New Roman" w:hAnsi="Times New Roman"/>
                <w:b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0520A4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BF240D">
              <w:rPr>
                <w:rFonts w:ascii="Times New Roman" w:hAnsi="Times New Roman"/>
                <w:b/>
                <w:szCs w:val="28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0520A4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BF240D">
              <w:rPr>
                <w:rFonts w:ascii="Times New Roman" w:hAnsi="Times New Roman"/>
                <w:b/>
                <w:szCs w:val="28"/>
                <w:lang w:eastAsia="en-US"/>
              </w:rPr>
              <w:t>-</w:t>
            </w:r>
          </w:p>
          <w:p w:rsidR="000520A4" w:rsidRPr="00BF240D" w:rsidRDefault="000520A4" w:rsidP="000520A4">
            <w:pPr>
              <w:jc w:val="center"/>
              <w:rPr>
                <w:sz w:val="24"/>
                <w:szCs w:val="28"/>
                <w:lang w:eastAsia="en-US"/>
              </w:rPr>
            </w:pPr>
            <w:r w:rsidRPr="00BF240D">
              <w:rPr>
                <w:sz w:val="24"/>
                <w:szCs w:val="28"/>
                <w:lang w:eastAsia="en-US"/>
              </w:rPr>
              <w:t>390,1</w:t>
            </w:r>
          </w:p>
          <w:p w:rsidR="000520A4" w:rsidRPr="00BF240D" w:rsidRDefault="000520A4" w:rsidP="000520A4">
            <w:pPr>
              <w:jc w:val="center"/>
              <w:rPr>
                <w:sz w:val="24"/>
                <w:szCs w:val="28"/>
                <w:lang w:eastAsia="en-US"/>
              </w:rPr>
            </w:pPr>
            <w:r w:rsidRPr="00BF240D">
              <w:rPr>
                <w:sz w:val="24"/>
                <w:szCs w:val="28"/>
                <w:lang w:eastAsia="en-US"/>
              </w:rPr>
              <w:t>320,0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BF240D">
              <w:rPr>
                <w:rFonts w:ascii="Times New Roman" w:hAnsi="Times New Roman"/>
                <w:spacing w:val="2"/>
                <w:lang w:eastAsia="en-US"/>
              </w:rPr>
              <w:t>создание условий для формирования единой дорожной сети, круглогодично доступной для населения Громковского сельского поселения Волгоградской области, путем строительства автомобильных дорог общего пользования с твердым покрытием, соединяющих сельские населенные пункты с дорогами общего пользования, что будет способствовать ускорению социально-экономического развития Громковского сельского поселения Волгоградской области и улучшению автомобильного сообщения в сельской местности.</w:t>
            </w:r>
            <w:proofErr w:type="gramEnd"/>
          </w:p>
        </w:tc>
      </w:tr>
      <w:tr w:rsidR="0036707F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BF240D">
              <w:rPr>
                <w:spacing w:val="2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2023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0520A4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573,2</w:t>
            </w:r>
          </w:p>
          <w:p w:rsidR="0036707F" w:rsidRPr="00BF240D" w:rsidRDefault="000520A4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382,6</w:t>
            </w:r>
          </w:p>
          <w:p w:rsidR="0036707F" w:rsidRPr="00BF240D" w:rsidRDefault="000520A4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419,2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0520A4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573,2</w:t>
            </w:r>
          </w:p>
          <w:p w:rsidR="0036707F" w:rsidRPr="00BF240D" w:rsidRDefault="000520A4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382,6</w:t>
            </w:r>
          </w:p>
          <w:p w:rsidR="0036707F" w:rsidRPr="00BF240D" w:rsidRDefault="000520A4" w:rsidP="0036707F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419,2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BF240D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BF240D">
              <w:rPr>
                <w:spacing w:val="2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значения", которое включает мероприятия:</w:t>
            </w:r>
          </w:p>
          <w:p w:rsidR="0036707F" w:rsidRPr="00BF240D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BF240D">
              <w:rPr>
                <w:spacing w:val="2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значения;</w:t>
            </w:r>
            <w:r w:rsidRPr="00BF240D">
              <w:rPr>
                <w:spacing w:val="2"/>
                <w:sz w:val="24"/>
                <w:szCs w:val="24"/>
              </w:rPr>
              <w:br/>
              <w:t>строительство автомобильных дорог общего пользования с твердым покрытием, обеспечивающих связь сельских населенных пунктов с автомобильными дорогами общего пользования.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2023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BF240D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2021 - 2023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0520A4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2085,1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0520A4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2085,1</w:t>
            </w:r>
          </w:p>
          <w:p w:rsidR="0036707F" w:rsidRPr="00BF240D" w:rsidRDefault="0036707F" w:rsidP="0036707F">
            <w:pPr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BF240D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BF240D" w:rsidTr="00EF4E6B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07F" w:rsidRPr="00BF240D" w:rsidRDefault="00F20FBA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hyperlink r:id="rId7" w:anchor="sub_30000" w:history="1">
              <w:r w:rsidR="0036707F" w:rsidRPr="00BF240D">
                <w:rPr>
                  <w:rStyle w:val="af8"/>
                  <w:rFonts w:ascii="Times New Roman" w:hAnsi="Times New Roman"/>
                  <w:lang w:eastAsia="en-US"/>
                </w:rPr>
                <w:t>Подпрограмма</w:t>
              </w:r>
            </w:hyperlink>
            <w:r w:rsidR="0036707F" w:rsidRPr="00BF240D">
              <w:rPr>
                <w:rFonts w:ascii="Times New Roman" w:hAnsi="Times New Roman"/>
                <w:lang w:eastAsia="en-US"/>
              </w:rPr>
              <w:t xml:space="preserve"> </w:t>
            </w:r>
            <w:r w:rsidR="0036707F" w:rsidRPr="00BF240D">
              <w:rPr>
                <w:rFonts w:ascii="Times New Roman" w:hAnsi="Times New Roman"/>
                <w:spacing w:val="2"/>
                <w:lang w:eastAsia="en-US"/>
              </w:rPr>
              <w:t xml:space="preserve">"Повышение безопасности дорожного движения в Громковском сельском поселении </w:t>
            </w:r>
            <w:r w:rsidR="0036707F" w:rsidRPr="00BF240D">
              <w:rPr>
                <w:rFonts w:ascii="Times New Roman" w:hAnsi="Times New Roman"/>
                <w:lang w:eastAsia="en-US"/>
              </w:rPr>
              <w:t>Руднянского муниципального района</w:t>
            </w:r>
            <w:r w:rsidR="0036707F" w:rsidRPr="00BF240D">
              <w:rPr>
                <w:rFonts w:ascii="Times New Roman" w:hAnsi="Times New Roman"/>
                <w:spacing w:val="2"/>
                <w:lang w:eastAsia="en-US"/>
              </w:rPr>
              <w:t xml:space="preserve"> Волгоградской области"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707F" w:rsidRPr="00BF240D" w:rsidTr="00EF4E6B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BF240D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07F" w:rsidRPr="00BF240D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707F" w:rsidRPr="00BF240D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2023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BF240D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BF240D" w:rsidTr="00EF4E6B">
        <w:trPr>
          <w:trHeight w:val="22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BF240D">
              <w:rPr>
                <w:spacing w:val="2"/>
                <w:sz w:val="24"/>
                <w:szCs w:val="24"/>
              </w:rPr>
              <w:t>Повышение безопасности дорожного движения в Громковском сельского поселении</w:t>
            </w:r>
            <w:r w:rsidRPr="00BF240D">
              <w:rPr>
                <w:sz w:val="24"/>
                <w:szCs w:val="24"/>
              </w:rPr>
              <w:t xml:space="preserve"> Руднянского муниципального района</w:t>
            </w:r>
            <w:r w:rsidRPr="00BF240D">
              <w:rPr>
                <w:spacing w:val="2"/>
                <w:sz w:val="24"/>
                <w:szCs w:val="24"/>
              </w:rPr>
              <w:t xml:space="preserve"> Волгоградской области;</w:t>
            </w:r>
            <w:r w:rsidRPr="00BF240D">
              <w:rPr>
                <w:spacing w:val="2"/>
                <w:sz w:val="24"/>
                <w:szCs w:val="24"/>
              </w:rPr>
              <w:br/>
            </w:r>
          </w:p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2023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spacing w:val="2"/>
                <w:lang w:eastAsia="en-US"/>
              </w:rPr>
              <w:t>Сохранение жизни участникам дорожного движения и предотвращении социально-экономического и демографического ущерба от ДТП</w:t>
            </w:r>
          </w:p>
        </w:tc>
      </w:tr>
      <w:tr w:rsidR="0036707F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BF240D">
              <w:rPr>
                <w:spacing w:val="2"/>
                <w:sz w:val="24"/>
                <w:szCs w:val="24"/>
              </w:rPr>
              <w:t>Обеспечение безопасного участия детей в дорожном движении</w:t>
            </w:r>
          </w:p>
          <w:p w:rsidR="0036707F" w:rsidRPr="00BF240D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2023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F240D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BF240D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BF240D">
              <w:rPr>
                <w:spacing w:val="2"/>
                <w:sz w:val="24"/>
                <w:szCs w:val="24"/>
              </w:rPr>
              <w:t xml:space="preserve"> Обеспечение уличного освещения дорог общего пользования местного значения;</w:t>
            </w:r>
          </w:p>
          <w:p w:rsidR="0036707F" w:rsidRPr="00BF240D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BF240D">
              <w:rPr>
                <w:spacing w:val="2"/>
                <w:sz w:val="24"/>
                <w:szCs w:val="24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2023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262733" w:rsidP="0026273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440,7</w:t>
            </w:r>
          </w:p>
          <w:p w:rsidR="00262733" w:rsidRPr="00BF240D" w:rsidRDefault="00262733" w:rsidP="00262733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435,1</w:t>
            </w:r>
          </w:p>
          <w:p w:rsidR="00262733" w:rsidRPr="00BF240D" w:rsidRDefault="00262733" w:rsidP="00262733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26273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26273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262733" w:rsidP="0026273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440,7</w:t>
            </w:r>
          </w:p>
          <w:p w:rsidR="00262733" w:rsidRPr="00BF240D" w:rsidRDefault="00262733" w:rsidP="00262733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435,1</w:t>
            </w:r>
          </w:p>
          <w:p w:rsidR="00262733" w:rsidRPr="00BF240D" w:rsidRDefault="00262733" w:rsidP="00262733">
            <w:pPr>
              <w:jc w:val="center"/>
              <w:rPr>
                <w:sz w:val="24"/>
                <w:szCs w:val="24"/>
                <w:lang w:eastAsia="en-US"/>
              </w:rPr>
            </w:pPr>
            <w:r w:rsidRPr="00BF240D">
              <w:rPr>
                <w:sz w:val="24"/>
                <w:szCs w:val="24"/>
                <w:lang w:eastAsia="en-US"/>
              </w:rPr>
              <w:t>468,8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BF240D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3.4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BF240D">
              <w:rPr>
                <w:spacing w:val="2"/>
                <w:sz w:val="24"/>
                <w:szCs w:val="24"/>
              </w:rPr>
              <w:t>Обеспечение своевременной расчистки от снега и профилирования дорог общего пользования местного значения.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МКУ «Благоустройство» Громковского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2023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36707F" w:rsidRPr="00BF240D" w:rsidRDefault="0036707F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F" w:rsidRPr="00BF240D" w:rsidRDefault="0036707F" w:rsidP="0036707F">
            <w:pPr>
              <w:rPr>
                <w:sz w:val="24"/>
                <w:szCs w:val="24"/>
                <w:lang w:eastAsia="en-US"/>
              </w:rPr>
            </w:pPr>
          </w:p>
        </w:tc>
      </w:tr>
      <w:tr w:rsidR="0036707F" w:rsidRPr="00BF240D" w:rsidTr="00EF4E6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2021 - 2023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1373,6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1373,6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F" w:rsidRPr="00BF240D" w:rsidRDefault="0036707F" w:rsidP="0036707F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D443C" w:rsidRPr="00BF240D" w:rsidRDefault="00CD443C" w:rsidP="00CD443C">
      <w:pPr>
        <w:rPr>
          <w:sz w:val="24"/>
          <w:szCs w:val="24"/>
        </w:rPr>
        <w:sectPr w:rsidR="00CD443C" w:rsidRPr="00BF240D" w:rsidSect="00EF4E6B">
          <w:pgSz w:w="16837" w:h="11905" w:orient="landscape"/>
          <w:pgMar w:top="1440" w:right="800" w:bottom="1135" w:left="800" w:header="720" w:footer="720" w:gutter="0"/>
          <w:cols w:space="720"/>
        </w:sectPr>
      </w:pPr>
    </w:p>
    <w:p w:rsidR="00CD443C" w:rsidRPr="00BF240D" w:rsidRDefault="00EF4E6B" w:rsidP="00704CCA">
      <w:pPr>
        <w:rPr>
          <w:sz w:val="24"/>
          <w:szCs w:val="24"/>
        </w:rPr>
      </w:pPr>
      <w:r w:rsidRPr="00BF240D">
        <w:rPr>
          <w:sz w:val="24"/>
          <w:szCs w:val="24"/>
        </w:rPr>
        <w:t>1.5</w:t>
      </w:r>
      <w:r w:rsidR="00704CCA" w:rsidRPr="00BF240D">
        <w:rPr>
          <w:sz w:val="24"/>
          <w:szCs w:val="24"/>
        </w:rPr>
        <w:t>. Приложение № 3 изложить в новой редакции:</w:t>
      </w:r>
    </w:p>
    <w:p w:rsidR="00CD443C" w:rsidRPr="00BF240D" w:rsidRDefault="00704CCA" w:rsidP="00CD443C">
      <w:pPr>
        <w:pStyle w:val="ae"/>
        <w:rPr>
          <w:rFonts w:ascii="Times New Roman" w:hAnsi="Times New Roman"/>
          <w:b/>
          <w:sz w:val="24"/>
          <w:szCs w:val="24"/>
        </w:rPr>
      </w:pPr>
      <w:r w:rsidRPr="00BF240D">
        <w:rPr>
          <w:rFonts w:ascii="Times New Roman" w:hAnsi="Times New Roman"/>
          <w:b/>
          <w:sz w:val="24"/>
          <w:szCs w:val="24"/>
        </w:rPr>
        <w:t xml:space="preserve">«Ресурсное обеспечение </w:t>
      </w:r>
      <w:r w:rsidR="00CD443C" w:rsidRPr="00BF240D">
        <w:rPr>
          <w:rFonts w:ascii="Times New Roman" w:hAnsi="Times New Roman"/>
          <w:b/>
          <w:sz w:val="24"/>
          <w:szCs w:val="24"/>
        </w:rPr>
        <w:t>муниципальной программы "</w:t>
      </w:r>
      <w:r w:rsidR="00CD443C" w:rsidRPr="00BF240D">
        <w:rPr>
          <w:rStyle w:val="af3"/>
          <w:rFonts w:ascii="Times New Roman" w:hAnsi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 xml:space="preserve"> Развитие транспортной системы и обеспечение безопасности дорожного движения в  Громковском сельском поселении  Руднянского муниципального района Волгоградской</w:t>
      </w:r>
      <w:r w:rsidR="00CD443C" w:rsidRPr="00BF240D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 области</w:t>
      </w:r>
      <w:r w:rsidR="00CD443C" w:rsidRPr="00BF240D">
        <w:rPr>
          <w:rFonts w:ascii="Times New Roman" w:hAnsi="Times New Roman"/>
          <w:b/>
          <w:sz w:val="24"/>
          <w:szCs w:val="24"/>
        </w:rPr>
        <w:t xml:space="preserve"> </w:t>
      </w:r>
      <w:r w:rsidR="0036707F" w:rsidRPr="00BF240D">
        <w:rPr>
          <w:rFonts w:ascii="Times New Roman" w:hAnsi="Times New Roman"/>
          <w:b/>
          <w:sz w:val="24"/>
          <w:szCs w:val="24"/>
        </w:rPr>
        <w:t>на 2021-2023</w:t>
      </w:r>
      <w:r w:rsidR="00CD443C" w:rsidRPr="00BF240D">
        <w:rPr>
          <w:rFonts w:ascii="Times New Roman" w:hAnsi="Times New Roman"/>
          <w:b/>
          <w:sz w:val="24"/>
          <w:szCs w:val="24"/>
        </w:rPr>
        <w:t>" за счет средств, привлеченных из различных источников финансирования, с распределением по главным распорядителям средств местного бюджета</w:t>
      </w:r>
    </w:p>
    <w:p w:rsidR="00CD443C" w:rsidRPr="00BF240D" w:rsidRDefault="00CD443C" w:rsidP="00CD443C">
      <w:pPr>
        <w:rPr>
          <w:sz w:val="24"/>
          <w:szCs w:val="24"/>
        </w:rPr>
      </w:pP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14"/>
        <w:gridCol w:w="980"/>
        <w:gridCol w:w="1595"/>
        <w:gridCol w:w="1230"/>
        <w:gridCol w:w="886"/>
        <w:gridCol w:w="1031"/>
        <w:gridCol w:w="992"/>
        <w:gridCol w:w="882"/>
      </w:tblGrid>
      <w:tr w:rsidR="00CD443C" w:rsidRPr="00BF240D" w:rsidTr="0036707F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Наименование государственной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Год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Объемы и источники финансирования (тыс. рублей)</w:t>
            </w:r>
          </w:p>
        </w:tc>
      </w:tr>
      <w:tr w:rsidR="00CD443C" w:rsidRPr="00BF240D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в том числе</w:t>
            </w:r>
          </w:p>
        </w:tc>
      </w:tr>
      <w:tr w:rsidR="00CD443C" w:rsidRPr="00BF240D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внебюджетные средства</w:t>
            </w:r>
          </w:p>
        </w:tc>
      </w:tr>
      <w:tr w:rsidR="00CD443C" w:rsidRPr="00BF240D" w:rsidTr="0036707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36707F" w:rsidRPr="00BF240D" w:rsidTr="0036707F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Муниципальная программа "</w:t>
            </w:r>
            <w:r w:rsidRPr="00BF240D">
              <w:rPr>
                <w:rStyle w:val="af3"/>
                <w:rFonts w:ascii="Times New Roman" w:hAnsi="Times New Roman"/>
                <w:i w:val="0"/>
                <w:iCs w:val="0"/>
                <w:color w:val="22272F"/>
                <w:shd w:val="clear" w:color="auto" w:fill="FFFABB"/>
                <w:lang w:eastAsia="en-US"/>
              </w:rPr>
              <w:t xml:space="preserve"> Развитие транспортной системы и обеспечение безопасности дорожного движения в  Громковском сельском поселении </w:t>
            </w:r>
            <w:r w:rsidRPr="00BF240D">
              <w:rPr>
                <w:rFonts w:ascii="Times New Roman" w:hAnsi="Times New Roman"/>
                <w:lang w:eastAsia="en-US"/>
              </w:rPr>
              <w:t>Руднянского муниципального района</w:t>
            </w:r>
            <w:r w:rsidRPr="00BF240D">
              <w:rPr>
                <w:rStyle w:val="af3"/>
                <w:rFonts w:ascii="Times New Roman" w:hAnsi="Times New Roman"/>
                <w:i w:val="0"/>
                <w:iCs w:val="0"/>
                <w:color w:val="22272F"/>
                <w:shd w:val="clear" w:color="auto" w:fill="FFFABB"/>
                <w:lang w:eastAsia="en-US"/>
              </w:rPr>
              <w:t xml:space="preserve"> Волгоградской</w:t>
            </w:r>
            <w:r w:rsidRPr="00BF240D">
              <w:rPr>
                <w:rFonts w:ascii="Times New Roman" w:hAnsi="Times New Roman"/>
                <w:color w:val="22272F"/>
                <w:shd w:val="clear" w:color="auto" w:fill="FFFFFF"/>
                <w:lang w:eastAsia="en-US"/>
              </w:rPr>
              <w:t> области</w:t>
            </w:r>
            <w:r w:rsidRPr="00BF240D">
              <w:rPr>
                <w:rFonts w:ascii="Times New Roman" w:hAnsi="Times New Roman"/>
                <w:lang w:eastAsia="en-US"/>
              </w:rPr>
              <w:t xml:space="preserve"> на 2021-2023гг."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d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1042,9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1042,9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F" w:rsidRPr="00BF240D" w:rsidRDefault="0036707F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EF4E6B" w:rsidRPr="00BF240D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6B" w:rsidRPr="00BF240D" w:rsidRDefault="00EF4E6B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E6B" w:rsidRPr="00BF240D" w:rsidRDefault="00EF4E6B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1207,8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E26F0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1207,8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EF4E6B" w:rsidRPr="00BF240D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6B" w:rsidRPr="00BF240D" w:rsidRDefault="00EF4E6B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36707F">
            <w:pPr>
              <w:jc w:val="center"/>
              <w:rPr>
                <w:sz w:val="24"/>
                <w:szCs w:val="24"/>
              </w:rPr>
            </w:pPr>
            <w:r w:rsidRPr="00BF240D"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E6B" w:rsidRPr="00BF240D" w:rsidRDefault="00EF4E6B" w:rsidP="003670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36707F">
            <w:pPr>
              <w:jc w:val="center"/>
              <w:rPr>
                <w:sz w:val="24"/>
                <w:szCs w:val="24"/>
              </w:rPr>
            </w:pPr>
            <w:r w:rsidRPr="00BF240D">
              <w:rPr>
                <w:sz w:val="24"/>
                <w:szCs w:val="24"/>
              </w:rPr>
              <w:t>1208,0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EF4E6B" w:rsidRPr="00BF240D" w:rsidRDefault="00EF4E6B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EF4E6B" w:rsidRPr="00BF240D" w:rsidRDefault="00EF4E6B" w:rsidP="0036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E26F00">
            <w:pPr>
              <w:jc w:val="center"/>
              <w:rPr>
                <w:sz w:val="24"/>
                <w:szCs w:val="24"/>
              </w:rPr>
            </w:pPr>
            <w:r w:rsidRPr="00BF240D">
              <w:rPr>
                <w:sz w:val="24"/>
                <w:szCs w:val="24"/>
              </w:rPr>
              <w:t>1208,0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6B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EF4E6B" w:rsidRPr="00BF240D" w:rsidRDefault="00EF4E6B" w:rsidP="0036707F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D443C" w:rsidRPr="00BF240D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443C" w:rsidRPr="00BF240D" w:rsidRDefault="00CD44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BF240D" w:rsidRDefault="00CD443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C2716" w:rsidRPr="00BF240D" w:rsidTr="0036707F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F20FBA" w:rsidP="002C2716">
            <w:pPr>
              <w:pStyle w:val="ac"/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  <w:hyperlink r:id="rId8" w:anchor="sub_20000" w:history="1">
              <w:r w:rsidR="002C2716" w:rsidRPr="00BF240D">
                <w:rPr>
                  <w:rStyle w:val="af8"/>
                  <w:rFonts w:ascii="Times New Roman" w:hAnsi="Times New Roman"/>
                  <w:lang w:eastAsia="en-US"/>
                </w:rPr>
                <w:t>Подпрограмма</w:t>
              </w:r>
            </w:hyperlink>
            <w:r w:rsidR="002C2716" w:rsidRPr="00BF240D">
              <w:rPr>
                <w:rFonts w:ascii="Times New Roman" w:hAnsi="Times New Roman"/>
                <w:lang w:eastAsia="en-US"/>
              </w:rPr>
              <w:t xml:space="preserve"> "Совершенствование и развитие сети автомобильных дорог общего пользования в Громковском сельском поселении Руднянского муниципального района 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d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EF4E6B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573,2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EF4E6B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573,2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C2716" w:rsidRPr="00BF240D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EF4E6B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772,7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EF4E6B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772,7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C2716" w:rsidRPr="00BF240D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jc w:val="center"/>
              <w:rPr>
                <w:sz w:val="24"/>
                <w:szCs w:val="24"/>
              </w:rPr>
            </w:pPr>
            <w:r w:rsidRPr="00BF240D"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EF4E6B" w:rsidP="002C2716">
            <w:pPr>
              <w:jc w:val="center"/>
              <w:rPr>
                <w:sz w:val="24"/>
                <w:szCs w:val="24"/>
              </w:rPr>
            </w:pPr>
            <w:r w:rsidRPr="00BF240D">
              <w:rPr>
                <w:sz w:val="24"/>
                <w:szCs w:val="24"/>
              </w:rPr>
              <w:t>739,2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BF240D" w:rsidRDefault="002C2716" w:rsidP="002C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BF240D" w:rsidRDefault="002C2716" w:rsidP="002C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EF4E6B" w:rsidP="002C2716">
            <w:pPr>
              <w:jc w:val="center"/>
              <w:rPr>
                <w:sz w:val="24"/>
                <w:szCs w:val="24"/>
              </w:rPr>
            </w:pPr>
            <w:r w:rsidRPr="00BF240D">
              <w:rPr>
                <w:sz w:val="24"/>
                <w:szCs w:val="24"/>
              </w:rPr>
              <w:t>739,2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C2716" w:rsidRPr="00BF240D" w:rsidTr="002C2716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C2716" w:rsidRPr="00BF240D" w:rsidTr="0036707F">
        <w:trPr>
          <w:trHeight w:val="427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F20FBA" w:rsidP="002C2716">
            <w:pPr>
              <w:pStyle w:val="ad"/>
              <w:spacing w:line="256" w:lineRule="auto"/>
              <w:rPr>
                <w:rFonts w:ascii="Times New Roman" w:hAnsi="Times New Roman"/>
                <w:lang w:eastAsia="en-US"/>
              </w:rPr>
            </w:pPr>
            <w:hyperlink r:id="rId9" w:anchor="sub_30000" w:history="1">
              <w:r w:rsidR="002C2716" w:rsidRPr="00BF240D">
                <w:rPr>
                  <w:rStyle w:val="af8"/>
                  <w:rFonts w:ascii="Times New Roman" w:hAnsi="Times New Roman"/>
                  <w:lang w:eastAsia="en-US"/>
                </w:rPr>
                <w:t>Подпрограмма</w:t>
              </w:r>
            </w:hyperlink>
            <w:r w:rsidR="002C2716" w:rsidRPr="00BF240D">
              <w:rPr>
                <w:rFonts w:ascii="Times New Roman" w:hAnsi="Times New Roman"/>
                <w:lang w:eastAsia="en-US"/>
              </w:rPr>
              <w:t xml:space="preserve"> </w:t>
            </w:r>
            <w:r w:rsidR="002C2716" w:rsidRPr="00BF240D">
              <w:rPr>
                <w:rFonts w:ascii="Times New Roman" w:hAnsi="Times New Roman"/>
                <w:spacing w:val="2"/>
                <w:lang w:eastAsia="en-US"/>
              </w:rPr>
              <w:t xml:space="preserve">"Повышение безопасности дорожного движения в Громковском сельском поселении </w:t>
            </w:r>
            <w:r w:rsidR="002C2716" w:rsidRPr="00BF240D">
              <w:rPr>
                <w:rFonts w:ascii="Times New Roman" w:hAnsi="Times New Roman"/>
                <w:lang w:eastAsia="en-US"/>
              </w:rPr>
              <w:t>Руднянского муниципального района</w:t>
            </w:r>
            <w:r w:rsidR="002C2716" w:rsidRPr="00BF240D">
              <w:rPr>
                <w:rFonts w:ascii="Times New Roman" w:hAnsi="Times New Roman"/>
                <w:spacing w:val="2"/>
                <w:lang w:eastAsia="en-US"/>
              </w:rPr>
              <w:t xml:space="preserve"> Волгоградской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d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Администрация Громковского сельского поселения, МКУ «Благоустройство» Громковского сельского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EF4E6B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469,7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EF4E6B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469,7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C2716" w:rsidRPr="00BF240D" w:rsidTr="0036707F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EF4E6B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435,1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EF4E6B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435,1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C2716" w:rsidRPr="00BF240D" w:rsidTr="0036707F">
        <w:trPr>
          <w:trHeight w:val="565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jc w:val="center"/>
              <w:rPr>
                <w:sz w:val="24"/>
                <w:szCs w:val="24"/>
              </w:rPr>
            </w:pPr>
            <w:r w:rsidRPr="00BF240D">
              <w:rPr>
                <w:sz w:val="24"/>
                <w:szCs w:val="24"/>
              </w:rPr>
              <w:t>2023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B56868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468,8</w:t>
            </w:r>
          </w:p>
          <w:p w:rsidR="002C2716" w:rsidRPr="00BF240D" w:rsidRDefault="002C2716" w:rsidP="002C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BF240D" w:rsidRDefault="002C2716" w:rsidP="002C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BF240D" w:rsidRDefault="002C2716" w:rsidP="002C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B56868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468,8</w:t>
            </w:r>
          </w:p>
          <w:p w:rsidR="002C2716" w:rsidRPr="00BF240D" w:rsidRDefault="002C2716" w:rsidP="002C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40D">
              <w:rPr>
                <w:rFonts w:ascii="Times New Roman" w:hAnsi="Times New Roman"/>
                <w:lang w:eastAsia="en-US"/>
              </w:rPr>
              <w:t>-</w:t>
            </w:r>
          </w:p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C2716" w:rsidRPr="00BF240D" w:rsidTr="002C2716">
        <w:trPr>
          <w:trHeight w:val="562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16" w:rsidRPr="00BF240D" w:rsidRDefault="002C2716" w:rsidP="002C2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6" w:rsidRPr="00BF240D" w:rsidRDefault="002C2716" w:rsidP="002C271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D443C" w:rsidRPr="00BF240D" w:rsidRDefault="00CD443C" w:rsidP="00CD443C">
      <w:pPr>
        <w:pStyle w:val="aa"/>
        <w:widowControl w:val="0"/>
        <w:autoSpaceDE w:val="0"/>
        <w:autoSpaceDN w:val="0"/>
        <w:adjustRightInd w:val="0"/>
        <w:spacing w:line="240" w:lineRule="exact"/>
        <w:ind w:left="0" w:firstLine="709"/>
        <w:jc w:val="both"/>
        <w:rPr>
          <w:rFonts w:cs="Times New Roman"/>
          <w:szCs w:val="24"/>
        </w:rPr>
      </w:pPr>
    </w:p>
    <w:p w:rsidR="00CD443C" w:rsidRPr="00BF240D" w:rsidRDefault="00CD443C" w:rsidP="00CD443C">
      <w:pPr>
        <w:jc w:val="both"/>
        <w:rPr>
          <w:sz w:val="24"/>
          <w:szCs w:val="24"/>
        </w:rPr>
      </w:pPr>
    </w:p>
    <w:p w:rsidR="00704CCA" w:rsidRPr="00BF240D" w:rsidRDefault="00704CCA" w:rsidP="00704CCA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BF240D">
        <w:rPr>
          <w:rStyle w:val="ab"/>
          <w:rFonts w:ascii="Times New Roman" w:eastAsia="Calibri" w:hAnsi="Times New Roman"/>
          <w:b w:val="0"/>
          <w:sz w:val="28"/>
          <w:szCs w:val="28"/>
        </w:rPr>
        <w:t>2. Настоящее постановление вступает в силу с 01.01.2022 года и подлежит официальному обнародованию.</w:t>
      </w:r>
    </w:p>
    <w:p w:rsidR="00704CCA" w:rsidRPr="00BF240D" w:rsidRDefault="00704CCA" w:rsidP="00704CCA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</w:p>
    <w:p w:rsidR="00704CCA" w:rsidRPr="00BF240D" w:rsidRDefault="00704CCA" w:rsidP="00704CCA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</w:p>
    <w:p w:rsidR="00704CCA" w:rsidRPr="00BF240D" w:rsidRDefault="00704CCA" w:rsidP="00704CCA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</w:p>
    <w:p w:rsidR="00704CCA" w:rsidRPr="00BF240D" w:rsidRDefault="00704CCA" w:rsidP="00704CCA">
      <w:pPr>
        <w:pStyle w:val="ae"/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BF240D">
        <w:rPr>
          <w:rStyle w:val="ab"/>
          <w:rFonts w:ascii="Times New Roman" w:eastAsia="Calibri" w:hAnsi="Times New Roman"/>
          <w:b w:val="0"/>
          <w:sz w:val="28"/>
          <w:szCs w:val="28"/>
        </w:rPr>
        <w:t>Глава Громковского</w:t>
      </w:r>
    </w:p>
    <w:p w:rsidR="00704CCA" w:rsidRPr="00220670" w:rsidRDefault="00704CCA" w:rsidP="00704CCA">
      <w:pPr>
        <w:pStyle w:val="ae"/>
        <w:tabs>
          <w:tab w:val="left" w:pos="6761"/>
        </w:tabs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BF240D">
        <w:rPr>
          <w:rStyle w:val="ab"/>
          <w:rFonts w:ascii="Times New Roman" w:eastAsia="Calibri" w:hAnsi="Times New Roman"/>
          <w:b w:val="0"/>
          <w:sz w:val="28"/>
          <w:szCs w:val="28"/>
        </w:rPr>
        <w:t>сельского поселения</w:t>
      </w:r>
      <w:r w:rsidRPr="00BF240D">
        <w:rPr>
          <w:rStyle w:val="ab"/>
          <w:rFonts w:ascii="Times New Roman" w:eastAsia="Calibri" w:hAnsi="Times New Roman"/>
          <w:b w:val="0"/>
          <w:sz w:val="28"/>
          <w:szCs w:val="28"/>
        </w:rPr>
        <w:tab/>
        <w:t>В.Н. Лобачев</w:t>
      </w:r>
    </w:p>
    <w:p w:rsidR="0001238B" w:rsidRPr="00220670" w:rsidRDefault="0001238B" w:rsidP="00D604B1">
      <w:pPr>
        <w:rPr>
          <w:sz w:val="28"/>
          <w:szCs w:val="28"/>
        </w:rPr>
      </w:pPr>
    </w:p>
    <w:sectPr w:rsidR="0001238B" w:rsidRPr="00220670" w:rsidSect="00C4428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CED"/>
    <w:multiLevelType w:val="hybridMultilevel"/>
    <w:tmpl w:val="1DFA63B6"/>
    <w:lvl w:ilvl="0" w:tplc="050E671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4E1811"/>
    <w:multiLevelType w:val="hybridMultilevel"/>
    <w:tmpl w:val="2938CC36"/>
    <w:lvl w:ilvl="0" w:tplc="62D29E52">
      <w:start w:val="3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2">
    <w:nsid w:val="4922508E"/>
    <w:multiLevelType w:val="hybridMultilevel"/>
    <w:tmpl w:val="A8BA7700"/>
    <w:lvl w:ilvl="0" w:tplc="39EA1136">
      <w:start w:val="5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3">
    <w:nsid w:val="4B5D02F7"/>
    <w:multiLevelType w:val="hybridMultilevel"/>
    <w:tmpl w:val="810899EA"/>
    <w:lvl w:ilvl="0" w:tplc="5738546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9813F7"/>
    <w:multiLevelType w:val="hybridMultilevel"/>
    <w:tmpl w:val="67D28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BE90FE2"/>
    <w:multiLevelType w:val="hybridMultilevel"/>
    <w:tmpl w:val="9962AA88"/>
    <w:lvl w:ilvl="0" w:tplc="AA6ECFEE">
      <w:start w:val="1"/>
      <w:numFmt w:val="decimal"/>
      <w:lvlText w:val="%1."/>
      <w:lvlJc w:val="left"/>
      <w:pPr>
        <w:ind w:left="-765" w:hanging="360"/>
      </w:pPr>
    </w:lvl>
    <w:lvl w:ilvl="1" w:tplc="04190019">
      <w:start w:val="1"/>
      <w:numFmt w:val="lowerLetter"/>
      <w:lvlText w:val="%2."/>
      <w:lvlJc w:val="left"/>
      <w:pPr>
        <w:ind w:left="-45" w:hanging="360"/>
      </w:pPr>
    </w:lvl>
    <w:lvl w:ilvl="2" w:tplc="0419001B">
      <w:start w:val="1"/>
      <w:numFmt w:val="lowerRoman"/>
      <w:lvlText w:val="%3."/>
      <w:lvlJc w:val="right"/>
      <w:pPr>
        <w:ind w:left="675" w:hanging="180"/>
      </w:pPr>
    </w:lvl>
    <w:lvl w:ilvl="3" w:tplc="0419000F">
      <w:start w:val="1"/>
      <w:numFmt w:val="decimal"/>
      <w:lvlText w:val="%4."/>
      <w:lvlJc w:val="left"/>
      <w:pPr>
        <w:ind w:left="1395" w:hanging="360"/>
      </w:pPr>
    </w:lvl>
    <w:lvl w:ilvl="4" w:tplc="04190019">
      <w:start w:val="1"/>
      <w:numFmt w:val="lowerLetter"/>
      <w:lvlText w:val="%5."/>
      <w:lvlJc w:val="left"/>
      <w:pPr>
        <w:ind w:left="2115" w:hanging="360"/>
      </w:pPr>
    </w:lvl>
    <w:lvl w:ilvl="5" w:tplc="0419001B">
      <w:start w:val="1"/>
      <w:numFmt w:val="lowerRoman"/>
      <w:lvlText w:val="%6."/>
      <w:lvlJc w:val="right"/>
      <w:pPr>
        <w:ind w:left="2835" w:hanging="180"/>
      </w:pPr>
    </w:lvl>
    <w:lvl w:ilvl="6" w:tplc="0419000F">
      <w:start w:val="1"/>
      <w:numFmt w:val="decimal"/>
      <w:lvlText w:val="%7."/>
      <w:lvlJc w:val="left"/>
      <w:pPr>
        <w:ind w:left="3555" w:hanging="360"/>
      </w:pPr>
    </w:lvl>
    <w:lvl w:ilvl="7" w:tplc="04190019">
      <w:start w:val="1"/>
      <w:numFmt w:val="lowerLetter"/>
      <w:lvlText w:val="%8."/>
      <w:lvlJc w:val="left"/>
      <w:pPr>
        <w:ind w:left="4275" w:hanging="360"/>
      </w:pPr>
    </w:lvl>
    <w:lvl w:ilvl="8" w:tplc="0419001B">
      <w:start w:val="1"/>
      <w:numFmt w:val="lowerRoman"/>
      <w:lvlText w:val="%9."/>
      <w:lvlJc w:val="right"/>
      <w:pPr>
        <w:ind w:left="4995" w:hanging="180"/>
      </w:pPr>
    </w:lvl>
  </w:abstractNum>
  <w:abstractNum w:abstractNumId="6">
    <w:nsid w:val="7F89735D"/>
    <w:multiLevelType w:val="hybridMultilevel"/>
    <w:tmpl w:val="303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compat/>
  <w:rsids>
    <w:rsidRoot w:val="00C9330A"/>
    <w:rsid w:val="00000977"/>
    <w:rsid w:val="00002140"/>
    <w:rsid w:val="0001238B"/>
    <w:rsid w:val="000520A4"/>
    <w:rsid w:val="00052D8B"/>
    <w:rsid w:val="000A1E15"/>
    <w:rsid w:val="000B44C9"/>
    <w:rsid w:val="000E312F"/>
    <w:rsid w:val="000E328F"/>
    <w:rsid w:val="00120EDD"/>
    <w:rsid w:val="001637BC"/>
    <w:rsid w:val="00165807"/>
    <w:rsid w:val="001B4FF3"/>
    <w:rsid w:val="001D0666"/>
    <w:rsid w:val="001D41CD"/>
    <w:rsid w:val="001E2FE8"/>
    <w:rsid w:val="00220670"/>
    <w:rsid w:val="00222304"/>
    <w:rsid w:val="00235E0A"/>
    <w:rsid w:val="00254853"/>
    <w:rsid w:val="00262733"/>
    <w:rsid w:val="002862B0"/>
    <w:rsid w:val="002C2716"/>
    <w:rsid w:val="002D58DC"/>
    <w:rsid w:val="002F0B84"/>
    <w:rsid w:val="002F1AED"/>
    <w:rsid w:val="00307C66"/>
    <w:rsid w:val="003124DB"/>
    <w:rsid w:val="00324033"/>
    <w:rsid w:val="00326792"/>
    <w:rsid w:val="00366C9C"/>
    <w:rsid w:val="0036707F"/>
    <w:rsid w:val="00385DC1"/>
    <w:rsid w:val="00393D87"/>
    <w:rsid w:val="003B2DAE"/>
    <w:rsid w:val="003F7C39"/>
    <w:rsid w:val="004036B8"/>
    <w:rsid w:val="004208A5"/>
    <w:rsid w:val="0047656A"/>
    <w:rsid w:val="004A55EF"/>
    <w:rsid w:val="004A6D02"/>
    <w:rsid w:val="004C69A2"/>
    <w:rsid w:val="004E2EB8"/>
    <w:rsid w:val="00523D0C"/>
    <w:rsid w:val="00545D65"/>
    <w:rsid w:val="005811C0"/>
    <w:rsid w:val="005B206C"/>
    <w:rsid w:val="005B7374"/>
    <w:rsid w:val="005D2441"/>
    <w:rsid w:val="005D77DA"/>
    <w:rsid w:val="005F6B57"/>
    <w:rsid w:val="006128B8"/>
    <w:rsid w:val="006321C4"/>
    <w:rsid w:val="00637582"/>
    <w:rsid w:val="00696FDF"/>
    <w:rsid w:val="00697A92"/>
    <w:rsid w:val="006F49CB"/>
    <w:rsid w:val="00704CCA"/>
    <w:rsid w:val="00716ABE"/>
    <w:rsid w:val="00720AB0"/>
    <w:rsid w:val="00721288"/>
    <w:rsid w:val="00735C0F"/>
    <w:rsid w:val="00763C38"/>
    <w:rsid w:val="007A6BC9"/>
    <w:rsid w:val="007B25C2"/>
    <w:rsid w:val="007F0598"/>
    <w:rsid w:val="00812CA3"/>
    <w:rsid w:val="00816C75"/>
    <w:rsid w:val="0082223A"/>
    <w:rsid w:val="008536B4"/>
    <w:rsid w:val="00854706"/>
    <w:rsid w:val="0086167F"/>
    <w:rsid w:val="00862D28"/>
    <w:rsid w:val="00871A50"/>
    <w:rsid w:val="00871B20"/>
    <w:rsid w:val="008947C6"/>
    <w:rsid w:val="008B6F23"/>
    <w:rsid w:val="008B7DB3"/>
    <w:rsid w:val="008B7F22"/>
    <w:rsid w:val="009051C6"/>
    <w:rsid w:val="0090566C"/>
    <w:rsid w:val="0092491B"/>
    <w:rsid w:val="00930537"/>
    <w:rsid w:val="009366B6"/>
    <w:rsid w:val="00946153"/>
    <w:rsid w:val="0095287E"/>
    <w:rsid w:val="009D601A"/>
    <w:rsid w:val="00A0219E"/>
    <w:rsid w:val="00A068AA"/>
    <w:rsid w:val="00A63BB8"/>
    <w:rsid w:val="00AA7AAF"/>
    <w:rsid w:val="00AB6813"/>
    <w:rsid w:val="00AC1737"/>
    <w:rsid w:val="00B12496"/>
    <w:rsid w:val="00B125DB"/>
    <w:rsid w:val="00B13FCB"/>
    <w:rsid w:val="00B2598A"/>
    <w:rsid w:val="00B32150"/>
    <w:rsid w:val="00B45FEA"/>
    <w:rsid w:val="00B56868"/>
    <w:rsid w:val="00B64E15"/>
    <w:rsid w:val="00B67E1A"/>
    <w:rsid w:val="00B8139C"/>
    <w:rsid w:val="00B92C66"/>
    <w:rsid w:val="00BA383E"/>
    <w:rsid w:val="00BF240D"/>
    <w:rsid w:val="00BF440C"/>
    <w:rsid w:val="00C0232C"/>
    <w:rsid w:val="00C2037F"/>
    <w:rsid w:val="00C21A43"/>
    <w:rsid w:val="00C33039"/>
    <w:rsid w:val="00C35A6B"/>
    <w:rsid w:val="00C44282"/>
    <w:rsid w:val="00C55BFC"/>
    <w:rsid w:val="00C869C5"/>
    <w:rsid w:val="00C8717A"/>
    <w:rsid w:val="00C9330A"/>
    <w:rsid w:val="00CB1CAF"/>
    <w:rsid w:val="00CD443C"/>
    <w:rsid w:val="00D10853"/>
    <w:rsid w:val="00D47F1D"/>
    <w:rsid w:val="00D604B1"/>
    <w:rsid w:val="00D70425"/>
    <w:rsid w:val="00D84704"/>
    <w:rsid w:val="00DB3803"/>
    <w:rsid w:val="00DC26C1"/>
    <w:rsid w:val="00DD507F"/>
    <w:rsid w:val="00E12DD2"/>
    <w:rsid w:val="00E15060"/>
    <w:rsid w:val="00E55B0E"/>
    <w:rsid w:val="00E71328"/>
    <w:rsid w:val="00E90FA6"/>
    <w:rsid w:val="00EB1763"/>
    <w:rsid w:val="00EC6D12"/>
    <w:rsid w:val="00ED3619"/>
    <w:rsid w:val="00EF343A"/>
    <w:rsid w:val="00EF4E6B"/>
    <w:rsid w:val="00F20FBA"/>
    <w:rsid w:val="00F37300"/>
    <w:rsid w:val="00F519AD"/>
    <w:rsid w:val="00F6765D"/>
    <w:rsid w:val="00F9431F"/>
    <w:rsid w:val="00F9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uiPriority w:val="99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16C75"/>
    <w:pPr>
      <w:keepNext/>
      <w:widowControl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CD443C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7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43C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816C75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862D28"/>
    <w:rPr>
      <w:sz w:val="27"/>
    </w:rPr>
  </w:style>
  <w:style w:type="paragraph" w:customStyle="1" w:styleId="31">
    <w:name w:val="Основной текст3"/>
    <w:basedOn w:val="a"/>
    <w:link w:val="a4"/>
    <w:uiPriority w:val="99"/>
    <w:rsid w:val="00862D28"/>
    <w:pPr>
      <w:shd w:val="clear" w:color="auto" w:fill="FFFFFF"/>
      <w:spacing w:line="326" w:lineRule="exact"/>
      <w:ind w:hanging="420"/>
    </w:pPr>
    <w:rPr>
      <w:sz w:val="27"/>
    </w:rPr>
  </w:style>
  <w:style w:type="table" w:styleId="a5">
    <w:name w:val="Table Grid"/>
    <w:basedOn w:val="a1"/>
    <w:uiPriority w:val="99"/>
    <w:rsid w:val="00F37300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D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D507F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D507F"/>
    <w:rPr>
      <w:sz w:val="28"/>
      <w:szCs w:val="28"/>
    </w:rPr>
  </w:style>
  <w:style w:type="paragraph" w:styleId="21">
    <w:name w:val="Body Text Indent 2"/>
    <w:basedOn w:val="a"/>
    <w:link w:val="22"/>
    <w:rsid w:val="00DD507F"/>
    <w:pPr>
      <w:widowControl/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D507F"/>
    <w:rPr>
      <w:sz w:val="28"/>
      <w:szCs w:val="28"/>
    </w:rPr>
  </w:style>
  <w:style w:type="paragraph" w:styleId="aa">
    <w:name w:val="List Paragraph"/>
    <w:basedOn w:val="a"/>
    <w:uiPriority w:val="34"/>
    <w:qFormat/>
    <w:rsid w:val="00946153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ab">
    <w:name w:val="Цветовое выделение"/>
    <w:uiPriority w:val="99"/>
    <w:rsid w:val="0094615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461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461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e">
    <w:name w:val="No Spacing"/>
    <w:uiPriority w:val="1"/>
    <w:qFormat/>
    <w:rsid w:val="0001238B"/>
    <w:rPr>
      <w:rFonts w:ascii="Calibri" w:hAnsi="Calibri"/>
      <w:color w:val="000000"/>
      <w:lang w:eastAsia="en-US"/>
    </w:rPr>
  </w:style>
  <w:style w:type="character" w:customStyle="1" w:styleId="x-tree-node-text">
    <w:name w:val="x-tree-node-text"/>
    <w:basedOn w:val="a0"/>
    <w:rsid w:val="0001238B"/>
  </w:style>
  <w:style w:type="paragraph" w:customStyle="1" w:styleId="ConsPlusNormal">
    <w:name w:val="ConsPlusNormal"/>
    <w:link w:val="ConsPlusNormal0"/>
    <w:rsid w:val="001D41CD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link w:val="ConsPlusNormal"/>
    <w:rsid w:val="001D41CD"/>
    <w:rPr>
      <w:sz w:val="24"/>
      <w:szCs w:val="20"/>
    </w:rPr>
  </w:style>
  <w:style w:type="paragraph" w:styleId="af">
    <w:name w:val="Body Text First Indent"/>
    <w:basedOn w:val="a8"/>
    <w:link w:val="af0"/>
    <w:unhideWhenUsed/>
    <w:rsid w:val="00A0219E"/>
    <w:pPr>
      <w:autoSpaceDE/>
      <w:autoSpaceDN/>
      <w:spacing w:line="240" w:lineRule="auto"/>
      <w:ind w:firstLine="360"/>
      <w:jc w:val="left"/>
    </w:pPr>
    <w:rPr>
      <w:sz w:val="20"/>
      <w:szCs w:val="20"/>
    </w:rPr>
  </w:style>
  <w:style w:type="character" w:customStyle="1" w:styleId="af0">
    <w:name w:val="Красная строка Знак"/>
    <w:basedOn w:val="a9"/>
    <w:link w:val="af"/>
    <w:rsid w:val="00A0219E"/>
    <w:rPr>
      <w:sz w:val="20"/>
      <w:szCs w:val="20"/>
    </w:rPr>
  </w:style>
  <w:style w:type="character" w:styleId="af1">
    <w:name w:val="Strong"/>
    <w:basedOn w:val="a0"/>
    <w:uiPriority w:val="22"/>
    <w:qFormat/>
    <w:locked/>
    <w:rsid w:val="00A0219E"/>
    <w:rPr>
      <w:b/>
      <w:bCs/>
    </w:rPr>
  </w:style>
  <w:style w:type="paragraph" w:customStyle="1" w:styleId="ConsPlusTitlePage">
    <w:name w:val="ConsPlusTitlePage"/>
    <w:rsid w:val="00A0219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219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link w:val="ConsPlusCell0"/>
    <w:rsid w:val="00A0219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A0219E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A0219E"/>
    <w:pPr>
      <w:jc w:val="both"/>
    </w:pPr>
    <w:rPr>
      <w:rFonts w:ascii="Courier New" w:hAnsi="Courier New" w:cs="Courier New"/>
    </w:rPr>
  </w:style>
  <w:style w:type="character" w:styleId="af3">
    <w:name w:val="Emphasis"/>
    <w:basedOn w:val="a0"/>
    <w:uiPriority w:val="20"/>
    <w:qFormat/>
    <w:locked/>
    <w:rsid w:val="00A0219E"/>
    <w:rPr>
      <w:i/>
      <w:iCs/>
    </w:rPr>
  </w:style>
  <w:style w:type="paragraph" w:customStyle="1" w:styleId="11">
    <w:name w:val="Без интервала1"/>
    <w:link w:val="NoSpacingChar"/>
    <w:rsid w:val="00A0219E"/>
    <w:rPr>
      <w:sz w:val="24"/>
      <w:szCs w:val="24"/>
    </w:rPr>
  </w:style>
  <w:style w:type="character" w:customStyle="1" w:styleId="NoSpacingChar">
    <w:name w:val="No Spacing Char"/>
    <w:link w:val="11"/>
    <w:locked/>
    <w:rsid w:val="00A0219E"/>
    <w:rPr>
      <w:sz w:val="24"/>
      <w:szCs w:val="24"/>
    </w:rPr>
  </w:style>
  <w:style w:type="paragraph" w:customStyle="1" w:styleId="12">
    <w:name w:val="Абзац списка1"/>
    <w:basedOn w:val="a"/>
    <w:rsid w:val="00A0219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A0219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A0219E"/>
    <w:rPr>
      <w:rFonts w:ascii="Consolas" w:eastAsia="Calibri" w:hAnsi="Consolas"/>
      <w:sz w:val="21"/>
      <w:szCs w:val="21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A0219E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0219E"/>
    <w:rPr>
      <w:rFonts w:ascii="Tahoma" w:eastAsiaTheme="minorHAnsi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A0219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D44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D443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86;&#1093;&#1088;&#1072;&#1085;&#1077;&#1085;&#1086;%20280520\&#1044;&#1086;&#1082;&#1091;&#1084;&#1077;&#1085;&#1090;&#1099;\&#1055;&#1088;&#1086;&#1075;&#1088;&#1072;&#1084;&#1084;&#1099;\&#1056;&#1072;&#1079;&#1074;&#1080;&#1090;&#1080;&#1077;%20&#1090;&#1088;&#1072;&#1085;&#1089;&#1087;&#1086;&#1088;&#1090;&#1085;&#1086;&#1081;%20&#1089;&#1080;&#1089;&#1090;&#1077;&#1084;&#1099;%20&#1080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%20&#1074;%20&#1043;&#1088;&#1086;&#1084;&#1082;&#1086;&#1074;&#1089;&#1082;&#1086;&#1084;%20&#1089;&#1077;&#1083;&#1100;&#1089;&#1082;&#1086;&#1084;%20%20&#1087;&#1086;&#1089;&#1077;&#1083;&#1077;&#1085;&#1080;&#1080;%20&#1042;&#1086;&#1083;&#1075;&#1086;&#1075;&#1088;&#1072;&#1076;&#1089;&#1082;&#1086;&#1081;%20&#1086;&#1073;&#1083;&#1072;&#1089;&#109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7;&#1086;&#1093;&#1088;&#1072;&#1085;&#1077;&#1085;&#1086;%20280520\&#1044;&#1086;&#1082;&#1091;&#1084;&#1077;&#1085;&#1090;&#1099;\&#1055;&#1088;&#1086;&#1075;&#1088;&#1072;&#1084;&#1084;&#1099;\&#1056;&#1072;&#1079;&#1074;&#1080;&#1090;&#1080;&#1077;%20&#1090;&#1088;&#1072;&#1085;&#1089;&#1087;&#1086;&#1088;&#1090;&#1085;&#1086;&#1081;%20&#1089;&#1080;&#1089;&#1090;&#1077;&#1084;&#1099;%20&#1080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%20&#1074;%20&#1043;&#1088;&#1086;&#1084;&#1082;&#1086;&#1074;&#1089;&#1082;&#1086;&#1084;%20&#1089;&#1077;&#1083;&#1100;&#1089;&#1082;&#1086;&#1084;%20%20&#1087;&#1086;&#1089;&#1077;&#1083;&#1077;&#1085;&#1080;&#1080;%20&#1042;&#1086;&#1083;&#1075;&#1086;&#1075;&#1088;&#1072;&#1076;&#1089;&#1082;&#1086;&#1081;%20&#1086;&#1073;&#1083;&#1072;&#1089;&#1090;&#1080;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7;&#1086;&#1093;&#1088;&#1072;&#1085;&#1077;&#1085;&#1086;%20280520\&#1044;&#1086;&#1082;&#1091;&#1084;&#1077;&#1085;&#1090;&#1099;\&#1055;&#1088;&#1086;&#1075;&#1088;&#1072;&#1084;&#1084;&#1099;\&#1056;&#1072;&#1079;&#1074;&#1080;&#1090;&#1080;&#1077;%20&#1090;&#1088;&#1072;&#1085;&#1089;&#1087;&#1086;&#1088;&#1090;&#1085;&#1086;&#1081;%20&#1089;&#1080;&#1089;&#1090;&#1077;&#1084;&#1099;%20&#1080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%20&#1074;%20&#1043;&#1088;&#1086;&#1084;&#1082;&#1086;&#1074;&#1089;&#1082;&#1086;&#1084;%20&#1089;&#1077;&#1083;&#1100;&#1089;&#1082;&#1086;&#1084;%20%20&#1087;&#1086;&#1089;&#1077;&#1083;&#1077;&#1085;&#1080;&#1080;%20&#1042;&#1086;&#1083;&#1075;&#1086;&#1075;&#1088;&#1072;&#1076;&#1089;&#1082;&#1086;&#1081;%20&#1086;&#1073;&#1083;&#1072;&#1089;&#1090;&#108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A61FED8C007F58F8547075900D3FD1D3D7849BCB0F18C5C232F1631682CCF6AC1B766617C5F1884B640D36V47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86;&#1093;&#1088;&#1072;&#1085;&#1077;&#1085;&#1086;%20280520\&#1044;&#1086;&#1082;&#1091;&#1084;&#1077;&#1085;&#1090;&#1099;\&#1055;&#1088;&#1086;&#1075;&#1088;&#1072;&#1084;&#1084;&#1099;\&#1056;&#1072;&#1079;&#1074;&#1080;&#1090;&#1080;&#1077;%20&#1090;&#1088;&#1072;&#1085;&#1089;&#1087;&#1086;&#1088;&#1090;&#1085;&#1086;&#1081;%20&#1089;&#1080;&#1089;&#1090;&#1077;&#1084;&#1099;%20&#1080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%20&#1074;%20&#1043;&#1088;&#1086;&#1084;&#1082;&#1086;&#1074;&#1089;&#1082;&#1086;&#1084;%20&#1089;&#1077;&#1083;&#1100;&#1089;&#1082;&#1086;&#1084;%20%20&#1087;&#1086;&#1089;&#1077;&#1083;&#1077;&#1085;&#1080;&#1080;%20&#1042;&#1086;&#1083;&#1075;&#1086;&#1075;&#1088;&#1072;&#1076;&#1089;&#1082;&#1086;&#1081;%20&#1086;&#1073;&#1083;&#1072;&#1089;&#1090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 О С С И Й С К А Я     Ф Е Д Е Р А Ц И Я</vt:lpstr>
      <vt:lpstr>        О внесении изменений в постановление администрации Громковского сельского поселе</vt:lpstr>
      <vt:lpstr>        1. Внести в постановление администрации Громковского сельского поселения № 61 от</vt:lpstr>
      <vt:lpstr>        1.1. в паспорте Программы «Развитие транспортной системы и обеспечение безопасно</vt:lpstr>
      <vt:lpstr/>
    </vt:vector>
  </TitlesOfParts>
  <Company>Computer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Лена</dc:creator>
  <cp:keywords/>
  <dc:description/>
  <cp:lastModifiedBy>1</cp:lastModifiedBy>
  <cp:revision>15</cp:revision>
  <cp:lastPrinted>2020-11-19T04:19:00Z</cp:lastPrinted>
  <dcterms:created xsi:type="dcterms:W3CDTF">2020-11-17T12:24:00Z</dcterms:created>
  <dcterms:modified xsi:type="dcterms:W3CDTF">2022-01-25T06:56:00Z</dcterms:modified>
</cp:coreProperties>
</file>